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93B9" w14:textId="77777777" w:rsidR="002512B1" w:rsidRPr="00AA4DA6" w:rsidRDefault="002512B1" w:rsidP="002512B1">
      <w:pPr>
        <w:spacing w:line="240" w:lineRule="atLeast"/>
        <w:jc w:val="center"/>
        <w:rPr>
          <w:rFonts w:ascii="Times New Roman" w:eastAsia="DFPOP-SB" w:hAnsi="Times New Roman"/>
          <w:b/>
          <w:sz w:val="28"/>
        </w:rPr>
      </w:pPr>
      <w:r w:rsidRPr="00AA4DA6">
        <w:rPr>
          <w:rFonts w:ascii="Times New Roman" w:eastAsia="DFPOP-SB" w:hAnsi="Times New Roman"/>
          <w:b/>
          <w:sz w:val="28"/>
        </w:rPr>
        <w:t>AUTHOR'S GUIDE</w:t>
      </w:r>
    </w:p>
    <w:p w14:paraId="0711FA80" w14:textId="77777777" w:rsidR="002512B1" w:rsidRPr="00AA4DA6" w:rsidRDefault="002512B1" w:rsidP="002512B1">
      <w:pPr>
        <w:spacing w:line="240" w:lineRule="atLeast"/>
        <w:jc w:val="center"/>
        <w:rPr>
          <w:rFonts w:ascii="Times New Roman" w:eastAsia="DFPOP-SB" w:hAnsi="Times New Roman"/>
          <w:b/>
          <w:sz w:val="28"/>
        </w:rPr>
      </w:pPr>
    </w:p>
    <w:p w14:paraId="57C3AF41" w14:textId="2837309A" w:rsidR="002512B1" w:rsidRPr="00625B1A" w:rsidRDefault="002512B1" w:rsidP="002512B1">
      <w:pPr>
        <w:spacing w:line="240" w:lineRule="atLeast"/>
        <w:jc w:val="center"/>
        <w:rPr>
          <w:rFonts w:ascii="Times New Roman" w:eastAsia="DFPOP-SB" w:hAnsi="Times New Roman"/>
          <w:b/>
          <w:sz w:val="28"/>
        </w:rPr>
      </w:pPr>
      <w:r w:rsidRPr="00625B1A">
        <w:rPr>
          <w:rFonts w:ascii="Times New Roman" w:eastAsia="DFPOP-SB" w:hAnsi="Times New Roman"/>
          <w:b/>
          <w:sz w:val="28"/>
        </w:rPr>
        <w:t xml:space="preserve">Preparation of </w:t>
      </w:r>
      <w:r w:rsidR="00591A9B">
        <w:rPr>
          <w:rFonts w:ascii="Times New Roman" w:eastAsia="DFPOP-SB" w:hAnsi="Times New Roman"/>
          <w:b/>
          <w:sz w:val="28"/>
        </w:rPr>
        <w:t xml:space="preserve">Plenary </w:t>
      </w:r>
      <w:r w:rsidRPr="00625B1A">
        <w:rPr>
          <w:rFonts w:ascii="Times New Roman" w:eastAsia="DFPOP-SB" w:hAnsi="Times New Roman"/>
          <w:b/>
          <w:sz w:val="28"/>
        </w:rPr>
        <w:t>Papers in Two-Column Format</w:t>
      </w:r>
    </w:p>
    <w:p w14:paraId="092737A5" w14:textId="77777777" w:rsidR="002512B1" w:rsidRPr="00625B1A" w:rsidRDefault="002512B1" w:rsidP="002512B1">
      <w:pPr>
        <w:spacing w:line="240" w:lineRule="atLeast"/>
        <w:jc w:val="center"/>
        <w:rPr>
          <w:rFonts w:ascii="Times New Roman" w:eastAsia="DFPOP-SB" w:hAnsi="Times New Roman"/>
          <w:b/>
          <w:sz w:val="20"/>
        </w:rPr>
      </w:pPr>
      <w:r w:rsidRPr="00625B1A">
        <w:rPr>
          <w:rFonts w:ascii="Times New Roman" w:eastAsia="DFPOP-SB" w:hAnsi="Times New Roman"/>
          <w:b/>
          <w:sz w:val="28"/>
        </w:rPr>
        <w:t>for the Symposi</w:t>
      </w:r>
      <w:r w:rsidR="00913DF7" w:rsidRPr="00625B1A">
        <w:rPr>
          <w:rFonts w:ascii="Times New Roman" w:eastAsia="DFPOP-SB" w:hAnsi="Times New Roman" w:hint="eastAsia"/>
          <w:b/>
          <w:sz w:val="28"/>
        </w:rPr>
        <w:t>u</w:t>
      </w:r>
      <w:r w:rsidR="00913DF7" w:rsidRPr="00625B1A">
        <w:rPr>
          <w:rFonts w:ascii="Times New Roman" w:eastAsia="DFPOP-SB" w:hAnsi="Times New Roman"/>
          <w:b/>
          <w:sz w:val="28"/>
        </w:rPr>
        <w:t>m</w:t>
      </w:r>
      <w:r w:rsidRPr="00625B1A">
        <w:rPr>
          <w:rFonts w:ascii="Times New Roman" w:eastAsia="DFPOP-SB" w:hAnsi="Times New Roman"/>
          <w:b/>
          <w:sz w:val="28"/>
        </w:rPr>
        <w:t xml:space="preserve"> on VLSI Technology and Circuits</w:t>
      </w:r>
    </w:p>
    <w:p w14:paraId="408E5F0D" w14:textId="77777777" w:rsidR="002512B1" w:rsidRPr="00625B1A" w:rsidRDefault="002512B1" w:rsidP="002512B1">
      <w:pPr>
        <w:spacing w:line="240" w:lineRule="atLeast"/>
        <w:jc w:val="center"/>
        <w:rPr>
          <w:rFonts w:ascii="Times New Roman" w:eastAsia="DFPOP-SB" w:hAnsi="Times New Roman"/>
          <w:sz w:val="20"/>
        </w:rPr>
      </w:pPr>
    </w:p>
    <w:p w14:paraId="30E152B6" w14:textId="77777777" w:rsidR="002512B1" w:rsidRPr="00625B1A" w:rsidRDefault="002512B1" w:rsidP="002512B1">
      <w:pPr>
        <w:spacing w:line="240" w:lineRule="atLeast"/>
        <w:jc w:val="center"/>
        <w:rPr>
          <w:rFonts w:ascii="Times New Roman" w:eastAsia="DFPOP-SB" w:hAnsi="Times New Roman"/>
          <w:sz w:val="24"/>
        </w:rPr>
      </w:pPr>
      <w:r w:rsidRPr="00625B1A">
        <w:rPr>
          <w:rFonts w:ascii="Times New Roman" w:eastAsia="DFPOP-SB" w:hAnsi="Times New Roman"/>
          <w:sz w:val="24"/>
        </w:rPr>
        <w:t>Center the Authors Names Here</w:t>
      </w:r>
      <w:r w:rsidRPr="00625B1A">
        <w:rPr>
          <w:rFonts w:ascii="Times New Roman" w:eastAsia="DFPOP-SB" w:hAnsi="Times New Roman"/>
          <w:sz w:val="24"/>
        </w:rPr>
        <w:tab/>
      </w:r>
    </w:p>
    <w:p w14:paraId="4F2ED38D" w14:textId="77777777" w:rsidR="002512B1" w:rsidRPr="00625B1A" w:rsidRDefault="002512B1" w:rsidP="002512B1">
      <w:pPr>
        <w:spacing w:line="240" w:lineRule="atLeast"/>
        <w:jc w:val="center"/>
        <w:rPr>
          <w:rFonts w:ascii="Times New Roman" w:eastAsia="DFPOP-SB" w:hAnsi="Times New Roman"/>
          <w:sz w:val="20"/>
        </w:rPr>
      </w:pPr>
      <w:r w:rsidRPr="00625B1A">
        <w:rPr>
          <w:rFonts w:ascii="Times New Roman" w:eastAsia="DFPOP-SB" w:hAnsi="Times New Roman"/>
          <w:sz w:val="20"/>
        </w:rPr>
        <w:t>Center the Affiliations, City, States and Country, email address(es) Here</w:t>
      </w:r>
    </w:p>
    <w:p w14:paraId="5276B458" w14:textId="77777777" w:rsidR="002512B1" w:rsidRPr="00625B1A" w:rsidRDefault="002512B1" w:rsidP="002512B1">
      <w:pPr>
        <w:spacing w:line="240" w:lineRule="atLeast"/>
        <w:jc w:val="center"/>
        <w:rPr>
          <w:rFonts w:ascii="Times New Roman" w:eastAsia="DFPOP-SB" w:hAnsi="Times New Roman"/>
          <w:sz w:val="20"/>
        </w:rPr>
      </w:pPr>
    </w:p>
    <w:p w14:paraId="2EF171EE" w14:textId="77777777" w:rsidR="002512B1" w:rsidRPr="00625B1A" w:rsidRDefault="002512B1" w:rsidP="002512B1">
      <w:pPr>
        <w:spacing w:line="240" w:lineRule="atLeast"/>
        <w:jc w:val="center"/>
        <w:rPr>
          <w:rFonts w:ascii="Times New Roman" w:eastAsia="DFPOP-SB" w:hAnsi="Times New Roman"/>
          <w:sz w:val="20"/>
        </w:rPr>
      </w:pPr>
    </w:p>
    <w:p w14:paraId="7FAC88C1" w14:textId="77777777" w:rsidR="002512B1" w:rsidRPr="00625B1A" w:rsidRDefault="002512B1" w:rsidP="002512B1">
      <w:pPr>
        <w:spacing w:line="200" w:lineRule="atLeast"/>
        <w:jc w:val="center"/>
        <w:rPr>
          <w:rFonts w:ascii="Times New Roman" w:eastAsia="DFPOP-SB" w:hAnsi="Times New Roman"/>
          <w:b/>
          <w:sz w:val="20"/>
        </w:rPr>
        <w:sectPr w:rsidR="002512B1" w:rsidRPr="00625B1A" w:rsidSect="002512B1">
          <w:pgSz w:w="12240" w:h="15840" w:code="9"/>
          <w:pgMar w:top="567" w:right="1015" w:bottom="987" w:left="964" w:header="851" w:footer="992" w:gutter="0"/>
          <w:cols w:space="720"/>
        </w:sectPr>
      </w:pPr>
    </w:p>
    <w:p w14:paraId="19075764" w14:textId="77777777" w:rsidR="002512B1" w:rsidRPr="00625B1A" w:rsidRDefault="002512B1" w:rsidP="002512B1">
      <w:pPr>
        <w:spacing w:line="200" w:lineRule="atLeast"/>
        <w:jc w:val="center"/>
        <w:rPr>
          <w:rFonts w:ascii="Times New Roman" w:eastAsia="DFPOP-SB" w:hAnsi="Times New Roman"/>
          <w:sz w:val="20"/>
        </w:rPr>
      </w:pPr>
      <w:r w:rsidRPr="00625B1A">
        <w:rPr>
          <w:rFonts w:ascii="Times New Roman" w:eastAsia="DFPOP-SB" w:hAnsi="Times New Roman"/>
          <w:b/>
          <w:sz w:val="20"/>
        </w:rPr>
        <w:t>Abstract</w:t>
      </w:r>
    </w:p>
    <w:p w14:paraId="49B053CC" w14:textId="4B1173D5" w:rsidR="002512B1" w:rsidRPr="00625B1A" w:rsidRDefault="002512B1" w:rsidP="002512B1">
      <w:pPr>
        <w:spacing w:line="240" w:lineRule="auto"/>
        <w:ind w:firstLineChars="100" w:firstLine="200"/>
        <w:rPr>
          <w:rFonts w:ascii="Times New Roman" w:eastAsia="DFPOP-SB" w:hAnsi="Times New Roman"/>
          <w:sz w:val="20"/>
        </w:rPr>
      </w:pPr>
      <w:r w:rsidRPr="00A439D0">
        <w:rPr>
          <w:rFonts w:ascii="Times New Roman" w:eastAsia="DFPOP-SB" w:hAnsi="Times New Roman"/>
          <w:sz w:val="20"/>
        </w:rPr>
        <w:t xml:space="preserve">The abstract is a brief (150 word) synopsis of your </w:t>
      </w:r>
      <w:r w:rsidR="002D03FE" w:rsidRPr="000F3D76">
        <w:rPr>
          <w:rFonts w:ascii="Times New Roman" w:eastAsia="DFPOP-SB" w:hAnsi="Times New Roman"/>
          <w:sz w:val="20"/>
          <w:highlight w:val="yellow"/>
        </w:rPr>
        <w:t>max-</w:t>
      </w:r>
      <w:r w:rsidR="00006390" w:rsidRPr="000F3D76">
        <w:rPr>
          <w:rFonts w:ascii="Times New Roman" w:eastAsia="DFPOP-SB" w:hAnsi="Times New Roman"/>
          <w:sz w:val="20"/>
          <w:highlight w:val="yellow"/>
        </w:rPr>
        <w:t>6</w:t>
      </w:r>
      <w:r w:rsidRPr="000F3D76">
        <w:rPr>
          <w:rFonts w:ascii="Times New Roman" w:eastAsia="DFPOP-SB" w:hAnsi="Times New Roman"/>
          <w:sz w:val="20"/>
          <w:highlight w:val="yellow"/>
        </w:rPr>
        <w:t>-page paper.</w:t>
      </w:r>
      <w:r w:rsidRPr="00A439D0">
        <w:rPr>
          <w:rFonts w:ascii="Times New Roman" w:eastAsia="DFPOP-SB" w:hAnsi="Times New Roman"/>
          <w:sz w:val="20"/>
        </w:rPr>
        <w:t xml:space="preserve"> Its </w:t>
      </w:r>
      <w:r w:rsidR="007E26D2" w:rsidRPr="00A439D0">
        <w:rPr>
          <w:rFonts w:ascii="Times New Roman" w:eastAsia="DFPOP-SB" w:hAnsi="Times New Roman"/>
          <w:sz w:val="20"/>
        </w:rPr>
        <w:t>purpose</w:t>
      </w:r>
      <w:r w:rsidRPr="00A439D0">
        <w:rPr>
          <w:rFonts w:ascii="Times New Roman" w:eastAsia="DFPOP-SB" w:hAnsi="Times New Roman"/>
          <w:sz w:val="20"/>
        </w:rPr>
        <w:t xml:space="preserve"> is to provide a quick outline of your presentation, giving the reader an overview of the </w:t>
      </w:r>
      <w:r w:rsidR="007E26D2" w:rsidRPr="00A439D0">
        <w:rPr>
          <w:rFonts w:ascii="Times New Roman" w:eastAsia="DFPOP-SB" w:hAnsi="Times New Roman"/>
          <w:sz w:val="20"/>
        </w:rPr>
        <w:t>main points</w:t>
      </w:r>
      <w:r w:rsidRPr="00A439D0">
        <w:rPr>
          <w:rFonts w:ascii="Times New Roman" w:eastAsia="DFPOP-SB" w:hAnsi="Times New Roman"/>
          <w:sz w:val="20"/>
        </w:rPr>
        <w:t>. This is an important a</w:t>
      </w:r>
      <w:smartTag w:uri="urn:schemas-microsoft-com:office:smarttags" w:element="PersonName">
        <w:r w:rsidRPr="00A439D0">
          <w:rPr>
            <w:rFonts w:ascii="Times New Roman" w:eastAsia="DFPOP-SB" w:hAnsi="Times New Roman"/>
            <w:sz w:val="20"/>
          </w:rPr>
          <w:t>sp</w:t>
        </w:r>
      </w:smartTag>
      <w:r w:rsidRPr="00A439D0">
        <w:rPr>
          <w:rFonts w:ascii="Times New Roman" w:eastAsia="DFPOP-SB" w:hAnsi="Times New Roman"/>
          <w:sz w:val="20"/>
        </w:rPr>
        <w:t xml:space="preserve">ect of your paper, as it is this description that may attract the reader to continue and finish </w:t>
      </w:r>
      <w:r w:rsidR="00006390" w:rsidRPr="00A439D0">
        <w:rPr>
          <w:rFonts w:ascii="Times New Roman" w:eastAsia="DFPOP-SB" w:hAnsi="Times New Roman"/>
          <w:sz w:val="20"/>
        </w:rPr>
        <w:t>reading</w:t>
      </w:r>
      <w:r w:rsidR="00006390">
        <w:rPr>
          <w:rFonts w:ascii="Times New Roman" w:eastAsia="DFPOP-SB" w:hAnsi="Times New Roman"/>
          <w:sz w:val="20"/>
        </w:rPr>
        <w:t xml:space="preserve"> </w:t>
      </w:r>
      <w:r w:rsidRPr="00625B1A">
        <w:rPr>
          <w:rFonts w:ascii="Times New Roman" w:eastAsia="DFPOP-SB" w:hAnsi="Times New Roman"/>
          <w:sz w:val="20"/>
        </w:rPr>
        <w:t>your full report.    Keywords should be chosen</w:t>
      </w:r>
      <w:r w:rsidR="007E26D2">
        <w:rPr>
          <w:rFonts w:ascii="Times New Roman" w:eastAsia="DFPOP-SB" w:hAnsi="Times New Roman"/>
          <w:sz w:val="20"/>
        </w:rPr>
        <w:t xml:space="preserve"> so</w:t>
      </w:r>
      <w:r w:rsidRPr="00625B1A">
        <w:rPr>
          <w:rFonts w:ascii="Times New Roman" w:eastAsia="DFPOP-SB" w:hAnsi="Times New Roman"/>
          <w:sz w:val="20"/>
        </w:rPr>
        <w:t xml:space="preserve"> that they best describe the contents of the paper. In most cases, these words can be found in the title and abstract. Key performance and figures of merit are often mentioned in the abstract. Noun forms without articles must be used. The use of hyphens and prepositions should be avoided. Keywords, 5-10 in number, should be typed on the next line after the abstract, starting with the headline </w:t>
      </w:r>
      <w:r w:rsidRPr="00625B1A">
        <w:rPr>
          <w:rFonts w:ascii="Times New Roman" w:eastAsia="DFPOP-SB" w:hAnsi="Times New Roman"/>
          <w:b/>
          <w:sz w:val="20"/>
        </w:rPr>
        <w:t>Keywords:</w:t>
      </w:r>
      <w:r w:rsidRPr="00625B1A">
        <w:rPr>
          <w:rFonts w:ascii="Times New Roman" w:eastAsia="DFPOP-SB" w:hAnsi="Times New Roman"/>
          <w:sz w:val="20"/>
        </w:rPr>
        <w:t xml:space="preserve"> Each keyword, except proper nouns and acronyms, should be typed in lower-case letters and followed by a comma, except for the last one. </w:t>
      </w:r>
      <w:r w:rsidRPr="00625B1A">
        <w:rPr>
          <w:rFonts w:ascii="Times New Roman" w:eastAsia="MS PGothic" w:hAnsi="Times New Roman"/>
          <w:sz w:val="20"/>
        </w:rPr>
        <w:t>(Example keywords: VLSI, CMOS and SOI). Keywords are necessary to efficiently search the papers on IEEE Xplore</w:t>
      </w:r>
      <w:r w:rsidRPr="00625B1A">
        <w:rPr>
          <w:rFonts w:ascii="Times New Roman" w:eastAsia="DFPOP-SB" w:hAnsi="Times New Roman"/>
          <w:sz w:val="20"/>
          <w:vertAlign w:val="superscript"/>
        </w:rPr>
        <w:t>®</w:t>
      </w:r>
      <w:r w:rsidRPr="00625B1A">
        <w:rPr>
          <w:rFonts w:ascii="Times New Roman" w:eastAsia="MS PGothic" w:hAnsi="Times New Roman"/>
          <w:sz w:val="20"/>
        </w:rPr>
        <w:t xml:space="preserve">. </w:t>
      </w:r>
    </w:p>
    <w:p w14:paraId="0C8B82FE" w14:textId="77777777" w:rsidR="002512B1" w:rsidRPr="00625B1A" w:rsidRDefault="002512B1" w:rsidP="002512B1">
      <w:pPr>
        <w:spacing w:line="200" w:lineRule="atLeast"/>
        <w:jc w:val="center"/>
        <w:rPr>
          <w:rFonts w:ascii="Times New Roman" w:eastAsia="DFPOP-SB" w:hAnsi="Times New Roman"/>
          <w:sz w:val="20"/>
        </w:rPr>
      </w:pPr>
      <w:r w:rsidRPr="00625B1A">
        <w:rPr>
          <w:rFonts w:ascii="Times New Roman" w:eastAsia="DFPOP-SB" w:hAnsi="Times New Roman"/>
          <w:b/>
          <w:sz w:val="20"/>
        </w:rPr>
        <w:t>Introduction</w:t>
      </w:r>
    </w:p>
    <w:p w14:paraId="5F2D017E" w14:textId="59C8CC09" w:rsidR="002512B1" w:rsidRPr="00625B1A" w:rsidRDefault="002512B1" w:rsidP="002512B1">
      <w:pPr>
        <w:spacing w:line="200" w:lineRule="atLeast"/>
        <w:ind w:firstLineChars="100" w:firstLine="200"/>
        <w:rPr>
          <w:rFonts w:ascii="Times New Roman" w:eastAsia="DFPOP-SB" w:hAnsi="Times New Roman"/>
          <w:sz w:val="20"/>
        </w:rPr>
      </w:pPr>
      <w:r w:rsidRPr="00625B1A">
        <w:rPr>
          <w:rFonts w:ascii="Times New Roman" w:eastAsia="DFPOP-SB" w:hAnsi="Times New Roman"/>
          <w:sz w:val="20"/>
        </w:rPr>
        <w:t xml:space="preserve">These instructions give you basic guidelines for preparing camera-ready (CR) papers </w:t>
      </w:r>
      <w:r w:rsidR="00006390" w:rsidRPr="00A439D0">
        <w:rPr>
          <w:rFonts w:ascii="Times New Roman" w:eastAsia="DFPOP-SB" w:hAnsi="Times New Roman"/>
          <w:sz w:val="20"/>
        </w:rPr>
        <w:t xml:space="preserve">as part of plenary talks </w:t>
      </w:r>
      <w:r w:rsidRPr="00A439D0">
        <w:rPr>
          <w:rFonts w:ascii="Times New Roman" w:eastAsia="DFPOP-SB" w:hAnsi="Times New Roman"/>
          <w:sz w:val="20"/>
        </w:rPr>
        <w:t>for</w:t>
      </w:r>
      <w:r w:rsidRPr="00625B1A">
        <w:rPr>
          <w:rFonts w:ascii="Times New Roman" w:eastAsia="DFPOP-SB" w:hAnsi="Times New Roman"/>
          <w:sz w:val="20"/>
        </w:rPr>
        <w:t xml:space="preserve"> the VLSI Symposi</w:t>
      </w:r>
      <w:r w:rsidR="00913DF7" w:rsidRPr="00625B1A">
        <w:rPr>
          <w:rFonts w:ascii="Times New Roman" w:eastAsia="DFPOP-SB" w:hAnsi="Times New Roman"/>
          <w:sz w:val="20"/>
        </w:rPr>
        <w:t>um</w:t>
      </w:r>
      <w:r w:rsidRPr="00625B1A">
        <w:rPr>
          <w:rFonts w:ascii="Times New Roman" w:eastAsia="DFPOP-SB" w:hAnsi="Times New Roman"/>
          <w:sz w:val="20"/>
        </w:rPr>
        <w:t>. The instructions assume that you have computer desktop publishing equipment with several fonts.</w:t>
      </w:r>
    </w:p>
    <w:p w14:paraId="637F3728" w14:textId="2B882F69" w:rsidR="002512B1" w:rsidRPr="00625B1A" w:rsidRDefault="002512B1" w:rsidP="002512B1">
      <w:pPr>
        <w:spacing w:line="200" w:lineRule="atLeast"/>
        <w:ind w:firstLine="180"/>
        <w:rPr>
          <w:rFonts w:ascii="Times New Roman" w:eastAsia="DFPOP-SB" w:hAnsi="Times New Roman"/>
          <w:sz w:val="20"/>
        </w:rPr>
      </w:pPr>
      <w:r w:rsidRPr="00625B1A">
        <w:rPr>
          <w:rFonts w:ascii="Times New Roman" w:eastAsia="DFPOP-SB" w:hAnsi="Times New Roman"/>
          <w:sz w:val="20"/>
        </w:rPr>
        <w:t>Your manuscript should be IEEE Xplore</w:t>
      </w:r>
      <w:r w:rsidRPr="00625B1A">
        <w:rPr>
          <w:rFonts w:ascii="Times New Roman" w:eastAsia="DFPOP-SB" w:hAnsi="Times New Roman"/>
          <w:sz w:val="20"/>
          <w:vertAlign w:val="superscript"/>
        </w:rPr>
        <w:t>®</w:t>
      </w:r>
      <w:r w:rsidRPr="00625B1A">
        <w:rPr>
          <w:rFonts w:ascii="Times New Roman" w:eastAsia="DFPOP-SB" w:hAnsi="Times New Roman"/>
          <w:sz w:val="20"/>
        </w:rPr>
        <w:t>-compatible through PDF eXpress</w:t>
      </w:r>
      <w:r w:rsidR="007E26D2">
        <w:rPr>
          <w:rFonts w:ascii="Times New Roman" w:eastAsia="DFPOP-SB" w:hAnsi="Times New Roman"/>
          <w:sz w:val="20"/>
        </w:rPr>
        <w:t xml:space="preserve"> (converted </w:t>
      </w:r>
      <w:r w:rsidRPr="00625B1A">
        <w:rPr>
          <w:rFonts w:ascii="Times New Roman" w:eastAsia="DFPOP-SB" w:hAnsi="Times New Roman"/>
          <w:sz w:val="20"/>
        </w:rPr>
        <w:t xml:space="preserve">during your submission </w:t>
      </w:r>
      <w:r w:rsidR="007E26D2">
        <w:rPr>
          <w:rFonts w:ascii="Times New Roman" w:eastAsia="DFPOP-SB" w:hAnsi="Times New Roman"/>
          <w:sz w:val="20"/>
        </w:rPr>
        <w:t>process)</w:t>
      </w:r>
      <w:r w:rsidRPr="00625B1A">
        <w:rPr>
          <w:rFonts w:ascii="Times New Roman" w:eastAsia="DFPOP-SB" w:hAnsi="Times New Roman"/>
          <w:sz w:val="20"/>
        </w:rPr>
        <w:t xml:space="preserve">. Be sure to complete the submission after the conversion. </w:t>
      </w:r>
    </w:p>
    <w:p w14:paraId="2273DA7E" w14:textId="77777777" w:rsidR="002512B1" w:rsidRPr="00625B1A" w:rsidRDefault="002512B1" w:rsidP="002512B1">
      <w:pPr>
        <w:spacing w:line="200" w:lineRule="atLeast"/>
        <w:ind w:firstLine="180"/>
        <w:rPr>
          <w:rFonts w:ascii="Times New Roman" w:eastAsia="DFPOP-SB" w:hAnsi="Times New Roman"/>
          <w:sz w:val="20"/>
        </w:rPr>
      </w:pPr>
    </w:p>
    <w:p w14:paraId="5191C8E6" w14:textId="77777777" w:rsidR="002512B1" w:rsidRPr="00625B1A" w:rsidRDefault="002512B1" w:rsidP="002512B1">
      <w:pPr>
        <w:spacing w:line="200" w:lineRule="atLeast"/>
        <w:jc w:val="center"/>
        <w:rPr>
          <w:rFonts w:ascii="Times New Roman" w:eastAsia="DFPOP-SB" w:hAnsi="Times New Roman"/>
          <w:b/>
          <w:sz w:val="20"/>
        </w:rPr>
      </w:pPr>
      <w:r w:rsidRPr="00625B1A">
        <w:rPr>
          <w:rFonts w:ascii="Times New Roman" w:eastAsia="DFPOP-SB" w:hAnsi="Times New Roman"/>
          <w:b/>
          <w:sz w:val="20"/>
        </w:rPr>
        <w:t>How to Format the Page</w:t>
      </w:r>
    </w:p>
    <w:p w14:paraId="60D4F113" w14:textId="0D0DDA9D" w:rsidR="002512B1" w:rsidRPr="00625B1A" w:rsidRDefault="002512B1" w:rsidP="002512B1">
      <w:pPr>
        <w:spacing w:line="200" w:lineRule="atLeast"/>
        <w:ind w:firstLineChars="100" w:firstLine="200"/>
        <w:rPr>
          <w:rFonts w:ascii="Times New Roman" w:eastAsia="DFPOP-SB" w:hAnsi="Times New Roman"/>
          <w:sz w:val="20"/>
        </w:rPr>
      </w:pPr>
      <w:r w:rsidRPr="00625B1A">
        <w:rPr>
          <w:rFonts w:ascii="Times New Roman" w:eastAsia="DFPOP-SB" w:hAnsi="Times New Roman"/>
          <w:sz w:val="20"/>
        </w:rPr>
        <w:t>Space is a precious resource in VLSI Symposi</w:t>
      </w:r>
      <w:r w:rsidR="00913DF7" w:rsidRPr="00625B1A">
        <w:rPr>
          <w:rFonts w:ascii="Times New Roman" w:eastAsia="DFPOP-SB" w:hAnsi="Times New Roman"/>
          <w:sz w:val="20"/>
        </w:rPr>
        <w:t>um</w:t>
      </w:r>
      <w:r w:rsidRPr="00625B1A">
        <w:rPr>
          <w:rFonts w:ascii="Times New Roman" w:eastAsia="DFPOP-SB" w:hAnsi="Times New Roman"/>
          <w:sz w:val="20"/>
        </w:rPr>
        <w:t xml:space="preserve"> papers. In most cases there are no empty lines between section titles and text. If you want to start text on the same line as the Section title, make sure to emphasize the latter in bold or italic. Subsections are rarely used but if </w:t>
      </w:r>
      <w:r w:rsidR="007E26D2" w:rsidRPr="00625B1A">
        <w:rPr>
          <w:rFonts w:ascii="Times New Roman" w:eastAsia="DFPOP-SB" w:hAnsi="Times New Roman"/>
          <w:sz w:val="20"/>
        </w:rPr>
        <w:t>necessary,</w:t>
      </w:r>
      <w:r w:rsidRPr="00625B1A">
        <w:rPr>
          <w:rFonts w:ascii="Times New Roman" w:eastAsia="DFPOP-SB" w:hAnsi="Times New Roman"/>
          <w:sz w:val="20"/>
        </w:rPr>
        <w:t xml:space="preserve"> you may want to highlight with the use of slanted fonts and continue the text on the same line.</w:t>
      </w:r>
    </w:p>
    <w:p w14:paraId="643157B7" w14:textId="77777777" w:rsidR="002512B1" w:rsidRPr="00625B1A" w:rsidRDefault="002512B1" w:rsidP="002512B1">
      <w:pPr>
        <w:spacing w:line="200" w:lineRule="atLeast"/>
        <w:rPr>
          <w:rFonts w:ascii="Times New Roman" w:eastAsia="DFPOP-SB" w:hAnsi="Times New Roman"/>
          <w:sz w:val="20"/>
        </w:rPr>
      </w:pPr>
    </w:p>
    <w:p w14:paraId="53FF044F" w14:textId="77777777" w:rsidR="002512B1" w:rsidRPr="00625B1A" w:rsidRDefault="002512B1" w:rsidP="00AA4DA6">
      <w:pPr>
        <w:pStyle w:val="ListParagraph"/>
        <w:numPr>
          <w:ilvl w:val="0"/>
          <w:numId w:val="1"/>
        </w:numPr>
        <w:spacing w:line="200" w:lineRule="atLeast"/>
        <w:ind w:leftChars="0"/>
        <w:rPr>
          <w:rFonts w:ascii="Times New Roman" w:eastAsia="DFPOP-SB" w:hAnsi="Times New Roman"/>
          <w:sz w:val="20"/>
        </w:rPr>
      </w:pPr>
      <w:r w:rsidRPr="00625B1A">
        <w:rPr>
          <w:rFonts w:ascii="Times New Roman" w:eastAsia="DFPOP-SB" w:hAnsi="Times New Roman"/>
          <w:i/>
          <w:sz w:val="20"/>
        </w:rPr>
        <w:t xml:space="preserve">Full-Size Camera-Ready (CR) Copy. </w:t>
      </w:r>
      <w:r w:rsidRPr="00625B1A">
        <w:rPr>
          <w:rFonts w:ascii="Times New Roman" w:eastAsia="DFPOP-SB" w:hAnsi="Times New Roman"/>
          <w:sz w:val="20"/>
        </w:rPr>
        <w:t>Prepare Camera - Ready paper in full size format, on A4 size or 8 1/2” x 11” (215.9 mm x 279.4 mm) paper.</w:t>
      </w:r>
    </w:p>
    <w:p w14:paraId="79553C10" w14:textId="77777777" w:rsidR="00AA4DA6" w:rsidRPr="00625B1A" w:rsidRDefault="00AA4DA6" w:rsidP="00AA4DA6">
      <w:pPr>
        <w:spacing w:line="200" w:lineRule="atLeast"/>
        <w:rPr>
          <w:rFonts w:ascii="Times New Roman" w:eastAsia="DFPOP-SB" w:hAnsi="Times New Roman"/>
          <w:i/>
          <w:sz w:val="20"/>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2268"/>
      </w:tblGrid>
      <w:tr w:rsidR="00625B1A" w:rsidRPr="00625B1A" w14:paraId="53EEF6EB" w14:textId="77777777" w:rsidTr="000A73B5">
        <w:trPr>
          <w:trHeight w:val="1607"/>
        </w:trPr>
        <w:tc>
          <w:tcPr>
            <w:tcW w:w="2268" w:type="dxa"/>
          </w:tcPr>
          <w:p w14:paraId="55EE2B32"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p>
          <w:p w14:paraId="2CFC00E5"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p>
          <w:p w14:paraId="5ABB21F6"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this is</w:t>
            </w:r>
          </w:p>
          <w:p w14:paraId="5812D33A"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 xml:space="preserve">a sample </w:t>
            </w:r>
          </w:p>
          <w:p w14:paraId="653E3162"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figure (graph a)</w:t>
            </w:r>
          </w:p>
        </w:tc>
        <w:tc>
          <w:tcPr>
            <w:tcW w:w="2268" w:type="dxa"/>
          </w:tcPr>
          <w:p w14:paraId="1DF96A39"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p>
          <w:p w14:paraId="046CDC96"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p>
          <w:p w14:paraId="5F570BBB"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this is</w:t>
            </w:r>
          </w:p>
          <w:p w14:paraId="2969E957"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 xml:space="preserve">a sample </w:t>
            </w:r>
          </w:p>
          <w:p w14:paraId="5F29715D" w14:textId="77777777" w:rsidR="002512B1" w:rsidRPr="00625B1A" w:rsidRDefault="002512B1" w:rsidP="000A73B5">
            <w:pPr>
              <w:framePr w:w="4564" w:h="2255" w:hRule="exact" w:hSpace="144" w:vSpace="72" w:wrap="notBeside" w:vAnchor="text" w:hAnchor="page" w:x="6463" w:y="199"/>
              <w:spacing w:line="200" w:lineRule="atLeast"/>
              <w:ind w:right="58"/>
              <w:jc w:val="center"/>
              <w:rPr>
                <w:rFonts w:ascii="Times New Roman" w:eastAsia="DFPOP-SB" w:hAnsi="Times New Roman"/>
                <w:sz w:val="20"/>
              </w:rPr>
            </w:pPr>
            <w:r w:rsidRPr="00625B1A">
              <w:rPr>
                <w:rFonts w:ascii="Times New Roman" w:eastAsia="DFPOP-SB" w:hAnsi="Times New Roman"/>
                <w:sz w:val="20"/>
              </w:rPr>
              <w:t>figure (graph b)</w:t>
            </w:r>
          </w:p>
        </w:tc>
      </w:tr>
    </w:tbl>
    <w:p w14:paraId="11837210" w14:textId="77777777" w:rsidR="002512B1" w:rsidRPr="00625B1A" w:rsidRDefault="002512B1" w:rsidP="002512B1">
      <w:pPr>
        <w:framePr w:w="4564" w:h="2255" w:hRule="exact" w:hSpace="144" w:vSpace="72" w:wrap="notBeside" w:vAnchor="text" w:hAnchor="page" w:x="6463" w:y="199"/>
        <w:spacing w:line="200" w:lineRule="atLeast"/>
        <w:rPr>
          <w:rFonts w:ascii="Times New Roman" w:eastAsia="DFPOP-SB" w:hAnsi="Times New Roman"/>
          <w:sz w:val="20"/>
        </w:rPr>
      </w:pPr>
      <w:r w:rsidRPr="00625B1A">
        <w:rPr>
          <w:rFonts w:ascii="Times New Roman" w:eastAsia="DFPOP-SB" w:hAnsi="Times New Roman"/>
          <w:sz w:val="18"/>
        </w:rPr>
        <w:t>Fig. 1 This is a sample figure with graph (a) and graph (b). Captions exceeding one line are arranged like this.</w:t>
      </w:r>
    </w:p>
    <w:p w14:paraId="7ABB775F" w14:textId="77777777" w:rsidR="002512B1" w:rsidRPr="00625B1A" w:rsidRDefault="002512B1" w:rsidP="002512B1">
      <w:pPr>
        <w:spacing w:line="200" w:lineRule="atLeast"/>
        <w:rPr>
          <w:rFonts w:ascii="Times New Roman" w:eastAsia="DFPOP-SB" w:hAnsi="Times New Roman"/>
          <w:i/>
          <w:sz w:val="20"/>
        </w:rPr>
      </w:pPr>
    </w:p>
    <w:p w14:paraId="04DF741F" w14:textId="77777777" w:rsidR="002512B1" w:rsidRPr="00625B1A" w:rsidRDefault="002512B1" w:rsidP="002512B1">
      <w:pPr>
        <w:spacing w:line="200" w:lineRule="atLeast"/>
        <w:rPr>
          <w:rFonts w:ascii="Times New Roman" w:eastAsia="DFPOP-SB" w:hAnsi="Times New Roman"/>
          <w:i/>
          <w:sz w:val="20"/>
        </w:rPr>
      </w:pPr>
      <w:r w:rsidRPr="00625B1A">
        <w:rPr>
          <w:rFonts w:ascii="Times New Roman" w:eastAsia="DFPOP-SB" w:hAnsi="Times New Roman"/>
          <w:i/>
          <w:sz w:val="20"/>
        </w:rPr>
        <w:t xml:space="preserve">B. Fonts: </w:t>
      </w:r>
      <w:r w:rsidRPr="00625B1A">
        <w:rPr>
          <w:rFonts w:ascii="Times New Roman" w:eastAsia="DFPOP-SB" w:hAnsi="Times New Roman"/>
          <w:sz w:val="20"/>
        </w:rPr>
        <w:t xml:space="preserve">The best results are obtained by careful and effective use of several font sizes. </w:t>
      </w:r>
      <w:r w:rsidRPr="00625B1A">
        <w:rPr>
          <w:rFonts w:ascii="Times New Roman" w:hAnsi="Times New Roman"/>
          <w:sz w:val="20"/>
        </w:rPr>
        <w:t xml:space="preserve">Do not use fonts smaller than the fonts </w:t>
      </w:r>
      <w:smartTag w:uri="urn:schemas-microsoft-com:office:smarttags" w:element="PersonName">
        <w:r w:rsidRPr="00625B1A">
          <w:rPr>
            <w:rFonts w:ascii="Times New Roman" w:hAnsi="Times New Roman"/>
            <w:sz w:val="20"/>
          </w:rPr>
          <w:t>sp</w:t>
        </w:r>
      </w:smartTag>
      <w:r w:rsidRPr="00625B1A">
        <w:rPr>
          <w:rFonts w:ascii="Times New Roman" w:hAnsi="Times New Roman"/>
          <w:sz w:val="20"/>
        </w:rPr>
        <w:t>ecified in Table I</w:t>
      </w:r>
      <w:r w:rsidRPr="00625B1A">
        <w:rPr>
          <w:rFonts w:ascii="Times New Roman" w:eastAsia="DFPOP-SB" w:hAnsi="Times New Roman"/>
          <w:sz w:val="20"/>
        </w:rPr>
        <w:t>. As an aid to gauging font size, 1 point is about 0.35 mm. Use a proportional, serif font such as Times or Dutch Roman. Arial and Calibri fonts are often used for figure captions and labels.</w:t>
      </w:r>
    </w:p>
    <w:p w14:paraId="0B767F70" w14:textId="77777777" w:rsidR="002512B1" w:rsidRPr="00625B1A" w:rsidRDefault="002512B1" w:rsidP="002512B1">
      <w:pPr>
        <w:spacing w:line="200" w:lineRule="atLeast"/>
        <w:rPr>
          <w:rFonts w:ascii="Times New Roman" w:eastAsia="DFPOP-SB" w:hAnsi="Times New Roman"/>
          <w:i/>
          <w:sz w:val="20"/>
        </w:rPr>
      </w:pPr>
    </w:p>
    <w:p w14:paraId="5C03ABAD" w14:textId="77777777" w:rsidR="002512B1" w:rsidRPr="00625B1A" w:rsidRDefault="002512B1" w:rsidP="002512B1">
      <w:pPr>
        <w:spacing w:line="200" w:lineRule="atLeast"/>
        <w:rPr>
          <w:rFonts w:ascii="Times New Roman" w:eastAsia="DFPOP-SB" w:hAnsi="Times New Roman"/>
          <w:sz w:val="20"/>
        </w:rPr>
      </w:pPr>
      <w:r w:rsidRPr="00625B1A">
        <w:rPr>
          <w:rFonts w:ascii="Times New Roman" w:eastAsia="DFPOP-SB" w:hAnsi="Times New Roman"/>
          <w:i/>
          <w:sz w:val="20"/>
        </w:rPr>
        <w:t xml:space="preserve">C. Formats: </w:t>
      </w:r>
      <w:r w:rsidRPr="00625B1A">
        <w:rPr>
          <w:rFonts w:ascii="Times New Roman" w:eastAsia="DFPOP-SB" w:hAnsi="Times New Roman"/>
          <w:sz w:val="20"/>
        </w:rPr>
        <w:t xml:space="preserve">In formatting your A4-size paper, set top margin to 20 mm (0.79 inches), bottom margin to 25 mm (0.98 inches), </w:t>
      </w:r>
      <w:r w:rsidRPr="00625B1A">
        <w:rPr>
          <w:rFonts w:ascii="Times New Roman" w:eastAsia="DFPOP-SB" w:hAnsi="Times New Roman"/>
          <w:sz w:val="20"/>
        </w:rPr>
        <w:t>left margin to 14 mm (0.55 inches) and right margin to 15 mm (0.59 inches).  If you are using paper 8 1/2” x 11”, set the top margin to 10 mm (0.39 inches), bottom margin to 17.4 mm (0.69 inches), left margin to 17 mm (0.67 inches), and right margin to 17.9 mm (0.70 inches). The column width is 88 mm (3.46 inches) with 5 mm (0.20 inches) space between the two columns.</w:t>
      </w:r>
    </w:p>
    <w:p w14:paraId="13DDEA56" w14:textId="77777777" w:rsidR="002512B1" w:rsidRPr="00625B1A" w:rsidRDefault="002512B1" w:rsidP="002512B1">
      <w:pPr>
        <w:spacing w:line="200" w:lineRule="atLeast"/>
        <w:jc w:val="center"/>
        <w:rPr>
          <w:rFonts w:ascii="Times New Roman" w:eastAsia="DFPOP-SB" w:hAnsi="Times New Roman"/>
          <w:sz w:val="18"/>
        </w:rPr>
      </w:pPr>
      <w:r w:rsidRPr="00625B1A">
        <w:rPr>
          <w:rFonts w:ascii="Times New Roman" w:eastAsia="DFPOP-SB" w:hAnsi="Times New Roman"/>
          <w:sz w:val="18"/>
        </w:rPr>
        <w:t>TABLE I</w:t>
      </w:r>
    </w:p>
    <w:p w14:paraId="43739A97" w14:textId="77777777" w:rsidR="002512B1" w:rsidRPr="00625B1A" w:rsidRDefault="002512B1" w:rsidP="002512B1">
      <w:pPr>
        <w:spacing w:line="200" w:lineRule="atLeast"/>
        <w:jc w:val="center"/>
        <w:rPr>
          <w:rFonts w:ascii="Times New Roman" w:eastAsia="DFPOP-SB" w:hAnsi="Times New Roman"/>
          <w:sz w:val="20"/>
        </w:rPr>
      </w:pPr>
      <w:r w:rsidRPr="00625B1A">
        <w:rPr>
          <w:rFonts w:ascii="Times New Roman" w:eastAsia="DFPOP-SB" w:hAnsi="Times New Roman"/>
          <w:sz w:val="18"/>
        </w:rPr>
        <w:t>FONT SIZES FOR CAMERA-READY PAPERS</w:t>
      </w:r>
      <w:r w:rsidRPr="00625B1A">
        <w:rPr>
          <w:rFonts w:ascii="Times New Roman" w:eastAsia="DFPOP-SB" w:hAnsi="Times New Roman"/>
          <w:sz w:val="20"/>
        </w:rPr>
        <w:t xml:space="preserve">   </w:t>
      </w:r>
    </w:p>
    <w:tbl>
      <w:tblPr>
        <w:tblW w:w="0" w:type="auto"/>
        <w:jc w:val="right"/>
        <w:tblLayout w:type="fixed"/>
        <w:tblCellMar>
          <w:left w:w="99" w:type="dxa"/>
          <w:right w:w="99" w:type="dxa"/>
        </w:tblCellMar>
        <w:tblLook w:val="0000" w:firstRow="0" w:lastRow="0" w:firstColumn="0" w:lastColumn="0" w:noHBand="0" w:noVBand="0"/>
      </w:tblPr>
      <w:tblGrid>
        <w:gridCol w:w="696"/>
        <w:gridCol w:w="606"/>
        <w:gridCol w:w="654"/>
        <w:gridCol w:w="2881"/>
      </w:tblGrid>
      <w:tr w:rsidR="00625B1A" w:rsidRPr="00625B1A" w14:paraId="4A96DFE1" w14:textId="77777777" w:rsidTr="000A73B5">
        <w:trPr>
          <w:cantSplit/>
          <w:jc w:val="right"/>
        </w:trPr>
        <w:tc>
          <w:tcPr>
            <w:tcW w:w="696" w:type="dxa"/>
            <w:tcBorders>
              <w:top w:val="single" w:sz="6" w:space="0" w:color="auto"/>
              <w:bottom w:val="single" w:sz="6" w:space="0" w:color="auto"/>
            </w:tcBorders>
          </w:tcPr>
          <w:p w14:paraId="44FE7948"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Font Size</w:t>
            </w:r>
          </w:p>
        </w:tc>
        <w:tc>
          <w:tcPr>
            <w:tcW w:w="606" w:type="dxa"/>
            <w:tcBorders>
              <w:top w:val="single" w:sz="6" w:space="0" w:color="auto"/>
              <w:bottom w:val="single" w:sz="6" w:space="0" w:color="auto"/>
            </w:tcBorders>
          </w:tcPr>
          <w:p w14:paraId="717FA49B" w14:textId="77777777" w:rsidR="002512B1" w:rsidRPr="00625B1A" w:rsidRDefault="002512B1" w:rsidP="000A73B5">
            <w:pPr>
              <w:spacing w:line="200" w:lineRule="atLeast"/>
              <w:jc w:val="center"/>
              <w:rPr>
                <w:rFonts w:ascii="Times New Roman" w:eastAsia="DFPOP-SB" w:hAnsi="Times New Roman"/>
                <w:sz w:val="20"/>
              </w:rPr>
            </w:pPr>
            <w:r w:rsidRPr="00625B1A">
              <w:rPr>
                <w:rFonts w:ascii="Times New Roman" w:eastAsia="DFPOP-SB" w:hAnsi="Times New Roman"/>
                <w:sz w:val="20"/>
              </w:rPr>
              <w:t>Bold</w:t>
            </w:r>
          </w:p>
        </w:tc>
        <w:tc>
          <w:tcPr>
            <w:tcW w:w="654" w:type="dxa"/>
            <w:tcBorders>
              <w:top w:val="single" w:sz="6" w:space="0" w:color="auto"/>
              <w:bottom w:val="single" w:sz="6" w:space="0" w:color="auto"/>
            </w:tcBorders>
          </w:tcPr>
          <w:p w14:paraId="48DACC43" w14:textId="77777777" w:rsidR="002512B1" w:rsidRPr="00625B1A" w:rsidRDefault="002512B1" w:rsidP="000A73B5">
            <w:pPr>
              <w:spacing w:line="200" w:lineRule="atLeast"/>
              <w:jc w:val="center"/>
              <w:rPr>
                <w:rFonts w:ascii="Times New Roman" w:eastAsia="DFPOP-SB" w:hAnsi="Times New Roman"/>
                <w:sz w:val="20"/>
              </w:rPr>
            </w:pPr>
            <w:r w:rsidRPr="00625B1A">
              <w:rPr>
                <w:rFonts w:ascii="Times New Roman" w:eastAsia="DFPOP-SB" w:hAnsi="Times New Roman"/>
                <w:sz w:val="20"/>
              </w:rPr>
              <w:t>Italic</w:t>
            </w:r>
          </w:p>
        </w:tc>
        <w:tc>
          <w:tcPr>
            <w:tcW w:w="2881" w:type="dxa"/>
            <w:tcBorders>
              <w:top w:val="single" w:sz="6" w:space="0" w:color="auto"/>
              <w:bottom w:val="single" w:sz="6" w:space="0" w:color="auto"/>
            </w:tcBorders>
          </w:tcPr>
          <w:p w14:paraId="0CDB0D38"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Text</w:t>
            </w:r>
          </w:p>
        </w:tc>
      </w:tr>
      <w:tr w:rsidR="00625B1A" w:rsidRPr="00625B1A" w14:paraId="455C079D" w14:textId="77777777" w:rsidTr="000A73B5">
        <w:trPr>
          <w:cantSplit/>
          <w:jc w:val="right"/>
        </w:trPr>
        <w:tc>
          <w:tcPr>
            <w:tcW w:w="696" w:type="dxa"/>
          </w:tcPr>
          <w:p w14:paraId="19179FF8"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10  </w:t>
            </w:r>
          </w:p>
        </w:tc>
        <w:tc>
          <w:tcPr>
            <w:tcW w:w="606" w:type="dxa"/>
          </w:tcPr>
          <w:p w14:paraId="3A60AFC8" w14:textId="77777777" w:rsidR="002512B1" w:rsidRPr="00625B1A" w:rsidRDefault="002512B1" w:rsidP="000A73B5">
            <w:pPr>
              <w:spacing w:line="200" w:lineRule="atLeast"/>
              <w:rPr>
                <w:rFonts w:ascii="Times New Roman" w:eastAsia="DFPOP-SB" w:hAnsi="Times New Roman"/>
                <w:sz w:val="20"/>
              </w:rPr>
            </w:pPr>
          </w:p>
        </w:tc>
        <w:tc>
          <w:tcPr>
            <w:tcW w:w="654" w:type="dxa"/>
          </w:tcPr>
          <w:p w14:paraId="2A445876" w14:textId="77777777" w:rsidR="002512B1" w:rsidRPr="00625B1A" w:rsidRDefault="002512B1" w:rsidP="000A73B5">
            <w:pPr>
              <w:spacing w:line="200" w:lineRule="atLeast"/>
              <w:rPr>
                <w:rFonts w:ascii="Times New Roman" w:eastAsia="DFPOP-SB" w:hAnsi="Times New Roman"/>
                <w:sz w:val="20"/>
              </w:rPr>
            </w:pPr>
          </w:p>
        </w:tc>
        <w:tc>
          <w:tcPr>
            <w:tcW w:w="2881" w:type="dxa"/>
          </w:tcPr>
          <w:p w14:paraId="1B026150"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Main text, authors’ affiliations</w:t>
            </w:r>
          </w:p>
        </w:tc>
      </w:tr>
      <w:tr w:rsidR="00625B1A" w:rsidRPr="00625B1A" w14:paraId="6D0072F6" w14:textId="77777777" w:rsidTr="000A73B5">
        <w:trPr>
          <w:cantSplit/>
          <w:jc w:val="right"/>
        </w:trPr>
        <w:tc>
          <w:tcPr>
            <w:tcW w:w="696" w:type="dxa"/>
          </w:tcPr>
          <w:p w14:paraId="769CEBCC"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10  </w:t>
            </w:r>
          </w:p>
        </w:tc>
        <w:tc>
          <w:tcPr>
            <w:tcW w:w="606" w:type="dxa"/>
          </w:tcPr>
          <w:p w14:paraId="7D0EE22C" w14:textId="77777777" w:rsidR="002512B1" w:rsidRPr="00625B1A" w:rsidRDefault="002512B1" w:rsidP="000A73B5">
            <w:pPr>
              <w:spacing w:line="200" w:lineRule="atLeast"/>
              <w:jc w:val="center"/>
              <w:rPr>
                <w:rFonts w:ascii="Times New Roman" w:eastAsia="DFPOP-SB" w:hAnsi="Times New Roman"/>
                <w:sz w:val="20"/>
              </w:rPr>
            </w:pPr>
            <w:r w:rsidRPr="00625B1A">
              <w:rPr>
                <w:rFonts w:ascii="Times New Roman" w:eastAsia="DFPOP-SB" w:hAnsi="Times New Roman"/>
                <w:sz w:val="20"/>
              </w:rPr>
              <w:t>Yes</w:t>
            </w:r>
          </w:p>
        </w:tc>
        <w:tc>
          <w:tcPr>
            <w:tcW w:w="654" w:type="dxa"/>
          </w:tcPr>
          <w:p w14:paraId="3F07B5EF" w14:textId="77777777" w:rsidR="002512B1" w:rsidRPr="00625B1A" w:rsidRDefault="002512B1" w:rsidP="000A73B5">
            <w:pPr>
              <w:spacing w:line="200" w:lineRule="atLeast"/>
              <w:rPr>
                <w:rFonts w:ascii="Times New Roman" w:eastAsia="DFPOP-SB" w:hAnsi="Times New Roman"/>
                <w:sz w:val="20"/>
              </w:rPr>
            </w:pPr>
          </w:p>
        </w:tc>
        <w:tc>
          <w:tcPr>
            <w:tcW w:w="2881" w:type="dxa"/>
          </w:tcPr>
          <w:p w14:paraId="25DB66B8"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 xml:space="preserve">Headings, i.e. </w:t>
            </w:r>
            <w:r w:rsidRPr="00625B1A">
              <w:rPr>
                <w:rFonts w:ascii="Times New Roman" w:eastAsia="DFPOP-SB" w:hAnsi="Times New Roman"/>
                <w:b/>
                <w:sz w:val="20"/>
              </w:rPr>
              <w:t>Abstract</w:t>
            </w:r>
          </w:p>
        </w:tc>
      </w:tr>
      <w:tr w:rsidR="00625B1A" w:rsidRPr="00625B1A" w14:paraId="54FF71DB" w14:textId="77777777" w:rsidTr="000A73B5">
        <w:trPr>
          <w:cantSplit/>
          <w:jc w:val="right"/>
        </w:trPr>
        <w:tc>
          <w:tcPr>
            <w:tcW w:w="696" w:type="dxa"/>
          </w:tcPr>
          <w:p w14:paraId="45474A91"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12  </w:t>
            </w:r>
          </w:p>
        </w:tc>
        <w:tc>
          <w:tcPr>
            <w:tcW w:w="606" w:type="dxa"/>
          </w:tcPr>
          <w:p w14:paraId="5B04789D" w14:textId="77777777" w:rsidR="002512B1" w:rsidRPr="00625B1A" w:rsidRDefault="002512B1" w:rsidP="000A73B5">
            <w:pPr>
              <w:spacing w:line="200" w:lineRule="atLeast"/>
              <w:jc w:val="center"/>
              <w:rPr>
                <w:rFonts w:ascii="Times New Roman" w:eastAsia="DFPOP-SB" w:hAnsi="Times New Roman"/>
                <w:sz w:val="20"/>
              </w:rPr>
            </w:pPr>
          </w:p>
        </w:tc>
        <w:tc>
          <w:tcPr>
            <w:tcW w:w="654" w:type="dxa"/>
          </w:tcPr>
          <w:p w14:paraId="5593F401" w14:textId="77777777" w:rsidR="002512B1" w:rsidRPr="00625B1A" w:rsidRDefault="002512B1" w:rsidP="000A73B5">
            <w:pPr>
              <w:spacing w:line="200" w:lineRule="atLeast"/>
              <w:rPr>
                <w:rFonts w:ascii="Times New Roman" w:eastAsia="DFPOP-SB" w:hAnsi="Times New Roman"/>
                <w:sz w:val="20"/>
              </w:rPr>
            </w:pPr>
          </w:p>
        </w:tc>
        <w:tc>
          <w:tcPr>
            <w:tcW w:w="2881" w:type="dxa"/>
          </w:tcPr>
          <w:p w14:paraId="2804A374"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Authors’ names</w:t>
            </w:r>
          </w:p>
        </w:tc>
      </w:tr>
      <w:tr w:rsidR="00625B1A" w:rsidRPr="00625B1A" w14:paraId="49E5CFC7" w14:textId="77777777" w:rsidTr="000A73B5">
        <w:trPr>
          <w:cantSplit/>
          <w:jc w:val="right"/>
        </w:trPr>
        <w:tc>
          <w:tcPr>
            <w:tcW w:w="696" w:type="dxa"/>
          </w:tcPr>
          <w:p w14:paraId="66BFBACB"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14  </w:t>
            </w:r>
          </w:p>
        </w:tc>
        <w:tc>
          <w:tcPr>
            <w:tcW w:w="606" w:type="dxa"/>
          </w:tcPr>
          <w:p w14:paraId="646DEE96" w14:textId="77777777" w:rsidR="002512B1" w:rsidRPr="00625B1A" w:rsidRDefault="002512B1" w:rsidP="000A73B5">
            <w:pPr>
              <w:spacing w:line="200" w:lineRule="atLeast"/>
              <w:jc w:val="center"/>
              <w:rPr>
                <w:rFonts w:ascii="Times New Roman" w:eastAsia="DFPOP-SB" w:hAnsi="Times New Roman"/>
                <w:sz w:val="20"/>
              </w:rPr>
            </w:pPr>
            <w:r w:rsidRPr="00625B1A">
              <w:rPr>
                <w:rFonts w:ascii="Times New Roman" w:eastAsia="DFPOP-SB" w:hAnsi="Times New Roman"/>
                <w:sz w:val="20"/>
              </w:rPr>
              <w:t>Yes</w:t>
            </w:r>
          </w:p>
        </w:tc>
        <w:tc>
          <w:tcPr>
            <w:tcW w:w="654" w:type="dxa"/>
          </w:tcPr>
          <w:p w14:paraId="6866DF75" w14:textId="77777777" w:rsidR="002512B1" w:rsidRPr="00625B1A" w:rsidRDefault="002512B1" w:rsidP="000A73B5">
            <w:pPr>
              <w:spacing w:line="200" w:lineRule="atLeast"/>
              <w:rPr>
                <w:rFonts w:ascii="Times New Roman" w:eastAsia="DFPOP-SB" w:hAnsi="Times New Roman"/>
                <w:sz w:val="20"/>
              </w:rPr>
            </w:pPr>
          </w:p>
        </w:tc>
        <w:tc>
          <w:tcPr>
            <w:tcW w:w="2881" w:type="dxa"/>
          </w:tcPr>
          <w:p w14:paraId="4D978C15" w14:textId="77777777" w:rsidR="002512B1" w:rsidRPr="00625B1A" w:rsidRDefault="002512B1" w:rsidP="000A73B5">
            <w:pPr>
              <w:spacing w:line="200" w:lineRule="atLeast"/>
              <w:rPr>
                <w:rFonts w:ascii="Times New Roman" w:eastAsia="DFPOP-SB" w:hAnsi="Times New Roman"/>
                <w:b/>
                <w:sz w:val="20"/>
              </w:rPr>
            </w:pPr>
            <w:r w:rsidRPr="00625B1A">
              <w:rPr>
                <w:rFonts w:ascii="Times New Roman" w:eastAsia="DFPOP-SB" w:hAnsi="Times New Roman"/>
                <w:b/>
                <w:sz w:val="20"/>
              </w:rPr>
              <w:t>Paper title</w:t>
            </w:r>
          </w:p>
        </w:tc>
      </w:tr>
      <w:tr w:rsidR="00625B1A" w:rsidRPr="00625B1A" w14:paraId="19937DB2" w14:textId="77777777" w:rsidTr="000A73B5">
        <w:trPr>
          <w:cantSplit/>
          <w:jc w:val="right"/>
        </w:trPr>
        <w:tc>
          <w:tcPr>
            <w:tcW w:w="696" w:type="dxa"/>
          </w:tcPr>
          <w:p w14:paraId="1060F072"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10  </w:t>
            </w:r>
          </w:p>
        </w:tc>
        <w:tc>
          <w:tcPr>
            <w:tcW w:w="606" w:type="dxa"/>
          </w:tcPr>
          <w:p w14:paraId="71F4EF25" w14:textId="77777777" w:rsidR="002512B1" w:rsidRPr="00625B1A" w:rsidRDefault="002512B1" w:rsidP="000A73B5">
            <w:pPr>
              <w:spacing w:line="200" w:lineRule="atLeast"/>
              <w:rPr>
                <w:rFonts w:ascii="Times New Roman" w:eastAsia="DFPOP-SB" w:hAnsi="Times New Roman"/>
                <w:sz w:val="20"/>
              </w:rPr>
            </w:pPr>
          </w:p>
        </w:tc>
        <w:tc>
          <w:tcPr>
            <w:tcW w:w="654" w:type="dxa"/>
          </w:tcPr>
          <w:p w14:paraId="5C876550" w14:textId="77777777" w:rsidR="002512B1" w:rsidRPr="00625B1A" w:rsidRDefault="002512B1" w:rsidP="000A73B5">
            <w:pPr>
              <w:spacing w:line="200" w:lineRule="atLeast"/>
              <w:jc w:val="center"/>
              <w:rPr>
                <w:rFonts w:ascii="Times New Roman" w:eastAsia="DFPOP-SB" w:hAnsi="Times New Roman"/>
                <w:sz w:val="20"/>
              </w:rPr>
            </w:pPr>
            <w:r w:rsidRPr="00625B1A">
              <w:rPr>
                <w:rFonts w:ascii="Times New Roman" w:eastAsia="DFPOP-SB" w:hAnsi="Times New Roman"/>
                <w:sz w:val="20"/>
              </w:rPr>
              <w:t>Yes</w:t>
            </w:r>
          </w:p>
        </w:tc>
        <w:tc>
          <w:tcPr>
            <w:tcW w:w="2881" w:type="dxa"/>
          </w:tcPr>
          <w:p w14:paraId="5146861A"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 xml:space="preserve">Sub-headings, i.e., </w:t>
            </w:r>
            <w:r w:rsidRPr="00625B1A">
              <w:rPr>
                <w:rFonts w:ascii="Times New Roman" w:eastAsia="DFPOP-SB" w:hAnsi="Times New Roman"/>
                <w:i/>
                <w:sz w:val="20"/>
              </w:rPr>
              <w:t>Fonts</w:t>
            </w:r>
          </w:p>
        </w:tc>
      </w:tr>
      <w:tr w:rsidR="00625B1A" w:rsidRPr="00625B1A" w14:paraId="0F32FA1A" w14:textId="77777777" w:rsidTr="000A73B5">
        <w:trPr>
          <w:cantSplit/>
          <w:jc w:val="right"/>
        </w:trPr>
        <w:tc>
          <w:tcPr>
            <w:tcW w:w="696" w:type="dxa"/>
          </w:tcPr>
          <w:p w14:paraId="4A49DEDE"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9  </w:t>
            </w:r>
          </w:p>
        </w:tc>
        <w:tc>
          <w:tcPr>
            <w:tcW w:w="606" w:type="dxa"/>
          </w:tcPr>
          <w:p w14:paraId="0EF7D640" w14:textId="77777777" w:rsidR="002512B1" w:rsidRPr="00625B1A" w:rsidRDefault="002512B1" w:rsidP="000A73B5">
            <w:pPr>
              <w:spacing w:line="200" w:lineRule="atLeast"/>
              <w:rPr>
                <w:rFonts w:ascii="Times New Roman" w:eastAsia="DFPOP-SB" w:hAnsi="Times New Roman"/>
                <w:sz w:val="20"/>
              </w:rPr>
            </w:pPr>
          </w:p>
        </w:tc>
        <w:tc>
          <w:tcPr>
            <w:tcW w:w="654" w:type="dxa"/>
          </w:tcPr>
          <w:p w14:paraId="54E3026E" w14:textId="77777777" w:rsidR="002512B1" w:rsidRPr="00625B1A" w:rsidRDefault="002512B1" w:rsidP="000A73B5">
            <w:pPr>
              <w:spacing w:line="200" w:lineRule="atLeast"/>
              <w:rPr>
                <w:rFonts w:ascii="Times New Roman" w:eastAsia="DFPOP-SB" w:hAnsi="Times New Roman"/>
                <w:sz w:val="20"/>
              </w:rPr>
            </w:pPr>
          </w:p>
        </w:tc>
        <w:tc>
          <w:tcPr>
            <w:tcW w:w="2881" w:type="dxa"/>
          </w:tcPr>
          <w:p w14:paraId="23E1241C"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References, table, table names, table captions, figure captions</w:t>
            </w:r>
          </w:p>
        </w:tc>
      </w:tr>
      <w:tr w:rsidR="002512B1" w:rsidRPr="00625B1A" w14:paraId="66224CDD" w14:textId="77777777" w:rsidTr="000A73B5">
        <w:trPr>
          <w:cantSplit/>
          <w:jc w:val="right"/>
        </w:trPr>
        <w:tc>
          <w:tcPr>
            <w:tcW w:w="696" w:type="dxa"/>
            <w:tcBorders>
              <w:bottom w:val="single" w:sz="6" w:space="0" w:color="auto"/>
            </w:tcBorders>
          </w:tcPr>
          <w:p w14:paraId="31B16634" w14:textId="77777777" w:rsidR="002512B1" w:rsidRPr="00625B1A" w:rsidRDefault="002512B1" w:rsidP="000A73B5">
            <w:pPr>
              <w:spacing w:line="200" w:lineRule="atLeast"/>
              <w:jc w:val="right"/>
              <w:rPr>
                <w:rFonts w:ascii="Times New Roman" w:eastAsia="DFPOP-SB" w:hAnsi="Times New Roman"/>
                <w:sz w:val="20"/>
              </w:rPr>
            </w:pPr>
            <w:r w:rsidRPr="00625B1A">
              <w:rPr>
                <w:rFonts w:ascii="Times New Roman" w:eastAsia="DFPOP-SB" w:hAnsi="Times New Roman"/>
                <w:sz w:val="20"/>
              </w:rPr>
              <w:t xml:space="preserve">8  </w:t>
            </w:r>
          </w:p>
        </w:tc>
        <w:tc>
          <w:tcPr>
            <w:tcW w:w="606" w:type="dxa"/>
            <w:tcBorders>
              <w:bottom w:val="single" w:sz="6" w:space="0" w:color="auto"/>
            </w:tcBorders>
          </w:tcPr>
          <w:p w14:paraId="7DAA998D" w14:textId="77777777" w:rsidR="002512B1" w:rsidRPr="00625B1A" w:rsidRDefault="002512B1" w:rsidP="000A73B5">
            <w:pPr>
              <w:spacing w:line="200" w:lineRule="atLeast"/>
              <w:rPr>
                <w:rFonts w:ascii="Times New Roman" w:eastAsia="DFPOP-SB" w:hAnsi="Times New Roman"/>
                <w:sz w:val="20"/>
              </w:rPr>
            </w:pPr>
          </w:p>
        </w:tc>
        <w:tc>
          <w:tcPr>
            <w:tcW w:w="654" w:type="dxa"/>
            <w:tcBorders>
              <w:bottom w:val="single" w:sz="6" w:space="0" w:color="auto"/>
            </w:tcBorders>
          </w:tcPr>
          <w:p w14:paraId="14D1AD10" w14:textId="77777777" w:rsidR="002512B1" w:rsidRPr="00625B1A" w:rsidRDefault="002512B1" w:rsidP="000A73B5">
            <w:pPr>
              <w:spacing w:line="200" w:lineRule="atLeast"/>
              <w:rPr>
                <w:rFonts w:ascii="Times New Roman" w:eastAsia="DFPOP-SB" w:hAnsi="Times New Roman"/>
                <w:sz w:val="20"/>
              </w:rPr>
            </w:pPr>
          </w:p>
        </w:tc>
        <w:tc>
          <w:tcPr>
            <w:tcW w:w="2881" w:type="dxa"/>
            <w:tcBorders>
              <w:bottom w:val="single" w:sz="6" w:space="0" w:color="auto"/>
            </w:tcBorders>
          </w:tcPr>
          <w:p w14:paraId="4AE8F596" w14:textId="77777777" w:rsidR="002512B1" w:rsidRPr="00625B1A" w:rsidRDefault="002512B1" w:rsidP="000A73B5">
            <w:pPr>
              <w:spacing w:line="200" w:lineRule="atLeast"/>
              <w:rPr>
                <w:rFonts w:ascii="Times New Roman" w:eastAsia="DFPOP-SB" w:hAnsi="Times New Roman"/>
                <w:sz w:val="20"/>
              </w:rPr>
            </w:pPr>
            <w:r w:rsidRPr="00625B1A">
              <w:rPr>
                <w:rFonts w:ascii="Times New Roman" w:eastAsia="DFPOP-SB" w:hAnsi="Times New Roman"/>
                <w:sz w:val="20"/>
              </w:rPr>
              <w:t>Footnotes, sub- and superscripts</w:t>
            </w:r>
          </w:p>
        </w:tc>
      </w:tr>
    </w:tbl>
    <w:p w14:paraId="4CEB9E2A" w14:textId="77777777" w:rsidR="002512B1" w:rsidRPr="00625B1A" w:rsidRDefault="002512B1" w:rsidP="002512B1">
      <w:pPr>
        <w:spacing w:line="200" w:lineRule="atLeast"/>
        <w:ind w:firstLine="180"/>
        <w:rPr>
          <w:rFonts w:ascii="Times New Roman" w:eastAsia="DFPOP-SB" w:hAnsi="Times New Roman"/>
          <w:sz w:val="20"/>
        </w:rPr>
      </w:pPr>
    </w:p>
    <w:p w14:paraId="061F8FF9" w14:textId="77777777" w:rsidR="002512B1" w:rsidRPr="00625B1A" w:rsidRDefault="002512B1" w:rsidP="002512B1">
      <w:pPr>
        <w:spacing w:line="200" w:lineRule="atLeast"/>
        <w:ind w:firstLineChars="100" w:firstLine="200"/>
        <w:rPr>
          <w:rFonts w:ascii="Times New Roman" w:eastAsia="DFPOP-SB" w:hAnsi="Times New Roman"/>
          <w:sz w:val="20"/>
        </w:rPr>
      </w:pPr>
      <w:r w:rsidRPr="00625B1A">
        <w:rPr>
          <w:rFonts w:ascii="Times New Roman" w:eastAsia="DFPOP-SB" w:hAnsi="Times New Roman"/>
          <w:sz w:val="20"/>
        </w:rPr>
        <w:t xml:space="preserve">You should </w:t>
      </w:r>
      <w:proofErr w:type="gramStart"/>
      <w:r w:rsidRPr="00625B1A">
        <w:rPr>
          <w:rFonts w:ascii="Times New Roman" w:eastAsia="DFPOP-SB" w:hAnsi="Times New Roman"/>
          <w:sz w:val="20"/>
        </w:rPr>
        <w:t>left</w:t>
      </w:r>
      <w:proofErr w:type="gramEnd"/>
      <w:r w:rsidRPr="00625B1A">
        <w:rPr>
          <w:rFonts w:ascii="Times New Roman" w:eastAsia="DFPOP-SB" w:hAnsi="Times New Roman"/>
          <w:sz w:val="20"/>
        </w:rPr>
        <w:t xml:space="preserve">- and </w:t>
      </w:r>
      <w:proofErr w:type="gramStart"/>
      <w:r w:rsidRPr="00625B1A">
        <w:rPr>
          <w:rFonts w:ascii="Times New Roman" w:eastAsia="DFPOP-SB" w:hAnsi="Times New Roman"/>
          <w:sz w:val="20"/>
        </w:rPr>
        <w:t>right-justify</w:t>
      </w:r>
      <w:proofErr w:type="gramEnd"/>
      <w:r w:rsidRPr="00625B1A">
        <w:rPr>
          <w:rFonts w:ascii="Times New Roman" w:eastAsia="DFPOP-SB" w:hAnsi="Times New Roman"/>
          <w:sz w:val="20"/>
        </w:rPr>
        <w:t xml:space="preserve"> your columns. On the last page of your paper, try to adjust the lengths of the two columns so that they are the same. Use automatic hyphenation, if you have it. Don't forget to check spelling.</w:t>
      </w:r>
    </w:p>
    <w:p w14:paraId="03E2E75A" w14:textId="77777777" w:rsidR="00001BE2" w:rsidRPr="00625B1A" w:rsidRDefault="00001BE2" w:rsidP="002512B1">
      <w:pPr>
        <w:spacing w:line="200" w:lineRule="atLeast"/>
        <w:ind w:firstLineChars="100" w:firstLine="200"/>
        <w:rPr>
          <w:rFonts w:ascii="Times New Roman" w:eastAsia="DFPOP-SB" w:hAnsi="Times New Roman"/>
          <w:sz w:val="20"/>
        </w:rPr>
      </w:pPr>
    </w:p>
    <w:p w14:paraId="32D21B66" w14:textId="77777777" w:rsidR="002512B1" w:rsidRPr="00625B1A" w:rsidRDefault="002512B1" w:rsidP="00001BE2">
      <w:pPr>
        <w:spacing w:line="200" w:lineRule="atLeast"/>
        <w:ind w:firstLine="180"/>
        <w:jc w:val="center"/>
        <w:rPr>
          <w:rFonts w:ascii="Times New Roman" w:eastAsia="DFPOP-SB" w:hAnsi="Times New Roman"/>
          <w:b/>
          <w:sz w:val="20"/>
        </w:rPr>
      </w:pPr>
      <w:r w:rsidRPr="00625B1A">
        <w:rPr>
          <w:rFonts w:ascii="Times New Roman" w:eastAsia="DFPOP-SB" w:hAnsi="Times New Roman"/>
          <w:b/>
          <w:sz w:val="20"/>
        </w:rPr>
        <w:t>Illustrations</w:t>
      </w:r>
    </w:p>
    <w:p w14:paraId="4171D845" w14:textId="49B32033" w:rsidR="002512B1" w:rsidRPr="00625B1A" w:rsidRDefault="00006390" w:rsidP="002512B1">
      <w:pPr>
        <w:spacing w:line="200" w:lineRule="atLeast"/>
        <w:ind w:firstLineChars="100" w:firstLine="200"/>
        <w:rPr>
          <w:rFonts w:ascii="Times New Roman" w:eastAsia="DFPOP-SB" w:hAnsi="Times New Roman"/>
          <w:sz w:val="20"/>
        </w:rPr>
      </w:pPr>
      <w:r w:rsidRPr="00A439D0">
        <w:rPr>
          <w:rFonts w:ascii="Times New Roman" w:eastAsia="DFPOP-SB" w:hAnsi="Times New Roman"/>
          <w:sz w:val="20"/>
        </w:rPr>
        <w:t>Consider position</w:t>
      </w:r>
      <w:r w:rsidR="009A2F6D" w:rsidRPr="00A439D0">
        <w:rPr>
          <w:rFonts w:ascii="Times New Roman" w:eastAsia="DFPOP-SB" w:hAnsi="Times New Roman"/>
          <w:sz w:val="20"/>
        </w:rPr>
        <w:t>ing</w:t>
      </w:r>
      <w:r w:rsidRPr="00A439D0">
        <w:rPr>
          <w:rFonts w:ascii="Times New Roman" w:eastAsia="DFPOP-SB" w:hAnsi="Times New Roman"/>
          <w:sz w:val="20"/>
        </w:rPr>
        <w:t xml:space="preserve"> figures and tables </w:t>
      </w:r>
      <w:r w:rsidR="009A2F6D" w:rsidRPr="00A439D0">
        <w:rPr>
          <w:rFonts w:ascii="Times New Roman" w:eastAsia="DFPOP-SB" w:hAnsi="Times New Roman"/>
          <w:sz w:val="20"/>
        </w:rPr>
        <w:t>close</w:t>
      </w:r>
      <w:r w:rsidRPr="00A439D0">
        <w:rPr>
          <w:rFonts w:ascii="Times New Roman" w:eastAsia="DFPOP-SB" w:hAnsi="Times New Roman"/>
          <w:sz w:val="20"/>
        </w:rPr>
        <w:t xml:space="preserve"> to the </w:t>
      </w:r>
      <w:r w:rsidR="009A2F6D" w:rsidRPr="00A439D0">
        <w:rPr>
          <w:rFonts w:ascii="Times New Roman" w:eastAsia="DFPOP-SB" w:hAnsi="Times New Roman"/>
          <w:sz w:val="20"/>
        </w:rPr>
        <w:t xml:space="preserve">associated </w:t>
      </w:r>
      <w:r w:rsidRPr="00A439D0">
        <w:rPr>
          <w:rFonts w:ascii="Times New Roman" w:eastAsia="DFPOP-SB" w:hAnsi="Times New Roman"/>
          <w:sz w:val="20"/>
        </w:rPr>
        <w:t xml:space="preserve">text </w:t>
      </w:r>
      <w:r w:rsidR="009A2F6D" w:rsidRPr="00A439D0">
        <w:rPr>
          <w:rFonts w:ascii="Times New Roman" w:eastAsia="DFPOP-SB" w:hAnsi="Times New Roman"/>
          <w:sz w:val="20"/>
        </w:rPr>
        <w:t>to maintain the</w:t>
      </w:r>
      <w:r w:rsidRPr="00A439D0">
        <w:rPr>
          <w:rFonts w:ascii="Times New Roman" w:eastAsia="DFPOP-SB" w:hAnsi="Times New Roman"/>
          <w:sz w:val="20"/>
        </w:rPr>
        <w:t xml:space="preserve"> </w:t>
      </w:r>
      <w:r w:rsidR="00711624" w:rsidRPr="00A439D0">
        <w:rPr>
          <w:rFonts w:ascii="Times New Roman" w:eastAsia="DFPOP-SB" w:hAnsi="Times New Roman"/>
          <w:sz w:val="20"/>
        </w:rPr>
        <w:t>flow of the paper content</w:t>
      </w:r>
      <w:r w:rsidRPr="00A439D0">
        <w:rPr>
          <w:rFonts w:ascii="Times New Roman" w:eastAsia="DFPOP-SB" w:hAnsi="Times New Roman"/>
          <w:sz w:val="20"/>
        </w:rPr>
        <w:t>.</w:t>
      </w:r>
      <w:r>
        <w:rPr>
          <w:rFonts w:ascii="Times New Roman" w:eastAsia="DFPOP-SB" w:hAnsi="Times New Roman"/>
          <w:sz w:val="20"/>
        </w:rPr>
        <w:t xml:space="preserve"> </w:t>
      </w:r>
      <w:r w:rsidR="00711624">
        <w:rPr>
          <w:rFonts w:ascii="Times New Roman" w:eastAsia="DFPOP-SB" w:hAnsi="Times New Roman"/>
          <w:sz w:val="20"/>
        </w:rPr>
        <w:t>T</w:t>
      </w:r>
      <w:r w:rsidR="002512B1" w:rsidRPr="00625B1A">
        <w:rPr>
          <w:rFonts w:ascii="Times New Roman" w:eastAsia="DFPOP-SB" w:hAnsi="Times New Roman"/>
          <w:sz w:val="20"/>
        </w:rPr>
        <w:t>ry to place the figures and tables after their first mention in the text. Large figures and tables may span both columns. Figure captions should be below the figures; table captions should be above the tables. Use the abbreviation (e.g., “Fig.1”) or the bold (e.g., “</w:t>
      </w:r>
      <w:r w:rsidR="002512B1" w:rsidRPr="00625B1A">
        <w:rPr>
          <w:rFonts w:ascii="Times New Roman" w:eastAsia="DFPOP-SB" w:hAnsi="Times New Roman"/>
          <w:b/>
          <w:sz w:val="20"/>
        </w:rPr>
        <w:t>Fig.1</w:t>
      </w:r>
      <w:r w:rsidR="002512B1" w:rsidRPr="00625B1A">
        <w:rPr>
          <w:rFonts w:ascii="Times New Roman" w:eastAsia="DFPOP-SB" w:hAnsi="Times New Roman"/>
          <w:sz w:val="20"/>
        </w:rPr>
        <w:t>”) for immediate identification even at the beginning of a sentence.</w:t>
      </w:r>
    </w:p>
    <w:p w14:paraId="47829C18" w14:textId="48C4D117" w:rsidR="002512B1" w:rsidRPr="00625B1A" w:rsidRDefault="002512B1" w:rsidP="002512B1">
      <w:pPr>
        <w:spacing w:line="200" w:lineRule="atLeast"/>
        <w:ind w:firstLineChars="100" w:firstLine="200"/>
        <w:rPr>
          <w:rFonts w:ascii="Times New Roman" w:eastAsia="DFPOP-SB" w:hAnsi="Times New Roman"/>
          <w:sz w:val="20"/>
        </w:rPr>
      </w:pPr>
      <w:r w:rsidRPr="00625B1A">
        <w:rPr>
          <w:rFonts w:ascii="Times New Roman" w:eastAsia="DFPOP-SB" w:hAnsi="Times New Roman"/>
          <w:sz w:val="20"/>
        </w:rPr>
        <w:t xml:space="preserve">All pictures/photographs should </w:t>
      </w:r>
      <w:r w:rsidR="00591A9B">
        <w:rPr>
          <w:rFonts w:ascii="Times New Roman" w:eastAsia="DFPOP-SB" w:hAnsi="Times New Roman"/>
          <w:sz w:val="20"/>
        </w:rPr>
        <w:t>have high resolution</w:t>
      </w:r>
      <w:r w:rsidRPr="00625B1A">
        <w:rPr>
          <w:rFonts w:ascii="Times New Roman" w:eastAsia="DFPOP-SB" w:hAnsi="Times New Roman"/>
          <w:sz w:val="20"/>
        </w:rPr>
        <w:t xml:space="preserve">. Do not use low resolution cut-and-paste from other formats or photocopies. Curves in the graphs </w:t>
      </w:r>
      <w:r w:rsidR="00B11961">
        <w:rPr>
          <w:rFonts w:ascii="Times New Roman" w:eastAsia="DFPOP-SB" w:hAnsi="Times New Roman"/>
          <w:sz w:val="20"/>
        </w:rPr>
        <w:t>should</w:t>
      </w:r>
      <w:r w:rsidRPr="00625B1A">
        <w:rPr>
          <w:rFonts w:ascii="Times New Roman" w:eastAsia="DFPOP-SB" w:hAnsi="Times New Roman"/>
          <w:sz w:val="20"/>
        </w:rPr>
        <w:t xml:space="preserve"> be </w:t>
      </w:r>
      <w:r w:rsidR="006C6E7F" w:rsidRPr="00625B1A">
        <w:rPr>
          <w:rFonts w:ascii="Times New Roman" w:eastAsia="DFPOP-SB" w:hAnsi="Times New Roman"/>
          <w:sz w:val="20"/>
        </w:rPr>
        <w:t xml:space="preserve">colored </w:t>
      </w:r>
      <w:r w:rsidR="00591A9B">
        <w:rPr>
          <w:rFonts w:ascii="Times New Roman" w:eastAsia="DFPOP-SB" w:hAnsi="Times New Roman"/>
          <w:sz w:val="20"/>
        </w:rPr>
        <w:t>with high contrast (e.g. avoid yellow on light background)</w:t>
      </w:r>
      <w:r w:rsidRPr="00625B1A">
        <w:rPr>
          <w:rFonts w:ascii="Times New Roman" w:eastAsia="DFPOP-SB" w:hAnsi="Times New Roman"/>
          <w:sz w:val="20"/>
        </w:rPr>
        <w:t xml:space="preserve">. To this end, use appropriate symbols and line styles (solid, dashed, etc.). Make sure all figures captions, legends, tick and axis labels are easily readable. </w:t>
      </w:r>
    </w:p>
    <w:p w14:paraId="78AB1411" w14:textId="77777777" w:rsidR="002512B1" w:rsidRPr="00625B1A" w:rsidRDefault="002512B1" w:rsidP="002512B1">
      <w:pPr>
        <w:spacing w:line="200" w:lineRule="atLeast"/>
        <w:jc w:val="center"/>
        <w:rPr>
          <w:rFonts w:ascii="Times New Roman" w:eastAsia="DFPOP-SB" w:hAnsi="Times New Roman"/>
          <w:b/>
          <w:sz w:val="20"/>
        </w:rPr>
      </w:pPr>
    </w:p>
    <w:p w14:paraId="562DB7BA" w14:textId="77777777" w:rsidR="002512B1" w:rsidRPr="00625B1A" w:rsidRDefault="002512B1" w:rsidP="002512B1">
      <w:pPr>
        <w:spacing w:line="200" w:lineRule="atLeast"/>
        <w:jc w:val="center"/>
        <w:rPr>
          <w:rFonts w:ascii="Times New Roman" w:eastAsia="DFPOP-SB" w:hAnsi="Times New Roman"/>
          <w:sz w:val="20"/>
        </w:rPr>
      </w:pPr>
      <w:r w:rsidRPr="00625B1A">
        <w:rPr>
          <w:rFonts w:ascii="Times New Roman" w:eastAsia="DFPOP-SB" w:hAnsi="Times New Roman"/>
          <w:b/>
          <w:sz w:val="20"/>
        </w:rPr>
        <w:t>Helpful Hints</w:t>
      </w:r>
    </w:p>
    <w:p w14:paraId="32EE359C" w14:textId="77777777" w:rsidR="002512B1" w:rsidRPr="00625B1A" w:rsidRDefault="002512B1" w:rsidP="002512B1">
      <w:pPr>
        <w:spacing w:line="200" w:lineRule="atLeast"/>
        <w:rPr>
          <w:rFonts w:ascii="Times New Roman" w:eastAsia="DFPOP-SB" w:hAnsi="Times New Roman"/>
          <w:i/>
          <w:sz w:val="20"/>
        </w:rPr>
      </w:pPr>
      <w:r w:rsidRPr="00625B1A">
        <w:rPr>
          <w:rFonts w:ascii="Times New Roman" w:eastAsia="DFPOP-SB" w:hAnsi="Times New Roman"/>
          <w:i/>
          <w:sz w:val="20"/>
        </w:rPr>
        <w:t>A. References</w:t>
      </w:r>
    </w:p>
    <w:p w14:paraId="3B4AD691" w14:textId="36235035" w:rsidR="002512B1" w:rsidRPr="00625B1A" w:rsidRDefault="002512B1" w:rsidP="00FB3B45">
      <w:pPr>
        <w:spacing w:line="200" w:lineRule="atLeast"/>
        <w:ind w:firstLine="180"/>
        <w:rPr>
          <w:rFonts w:ascii="Times New Roman" w:eastAsia="DFPOP-SB" w:hAnsi="Times New Roman"/>
          <w:sz w:val="20"/>
        </w:rPr>
      </w:pPr>
      <w:r w:rsidRPr="00625B1A">
        <w:rPr>
          <w:rFonts w:ascii="Times New Roman" w:eastAsia="DFPOP-SB" w:hAnsi="Times New Roman"/>
          <w:sz w:val="20"/>
        </w:rPr>
        <w:t>List and number all references at the end of the paper. When referring to them in the text, type the corre</w:t>
      </w:r>
      <w:smartTag w:uri="urn:schemas-microsoft-com:office:smarttags" w:element="PersonName">
        <w:r w:rsidRPr="00625B1A">
          <w:rPr>
            <w:rFonts w:ascii="Times New Roman" w:eastAsia="DFPOP-SB" w:hAnsi="Times New Roman"/>
            <w:sz w:val="20"/>
          </w:rPr>
          <w:t>sp</w:t>
        </w:r>
      </w:smartTag>
      <w:r w:rsidRPr="00625B1A">
        <w:rPr>
          <w:rFonts w:ascii="Times New Roman" w:eastAsia="DFPOP-SB" w:hAnsi="Times New Roman"/>
          <w:sz w:val="20"/>
        </w:rPr>
        <w:t>onding reference number in square brackets as shown at the end of this sentence [1]. Number the citations consecutively. The sentence punctuation follows the brackets. Do not use “Ref. [3]” or “reference [3]” except at the beginning of a sentence.</w:t>
      </w:r>
    </w:p>
    <w:p w14:paraId="0F93AD33" w14:textId="03C8D2B4" w:rsidR="002512B1" w:rsidRPr="00625B1A" w:rsidRDefault="002512B1" w:rsidP="00FB3B45">
      <w:pPr>
        <w:spacing w:line="200" w:lineRule="atLeast"/>
        <w:ind w:firstLine="180"/>
        <w:rPr>
          <w:rFonts w:ascii="Times New Roman" w:eastAsia="DFPOP-SB" w:hAnsi="Times New Roman"/>
          <w:sz w:val="20"/>
        </w:rPr>
      </w:pPr>
      <w:r w:rsidRPr="00625B1A">
        <w:rPr>
          <w:rFonts w:ascii="Times New Roman" w:eastAsia="DFPOP-SB" w:hAnsi="Times New Roman"/>
          <w:sz w:val="20"/>
        </w:rPr>
        <w:t>Number footnotes separately in superscripts. Place the actual footnote at the bottom of the column in which it is cited. Do not put footnotes in the reference list.</w:t>
      </w:r>
    </w:p>
    <w:p w14:paraId="69CE9B28" w14:textId="1BA091B7" w:rsidR="00FB3B45" w:rsidRPr="00625B1A" w:rsidRDefault="002512B1" w:rsidP="00FB3B45">
      <w:pPr>
        <w:spacing w:line="200" w:lineRule="atLeast"/>
        <w:ind w:firstLine="180"/>
        <w:rPr>
          <w:rFonts w:ascii="Times New Roman" w:eastAsia="DFPOP-SB" w:hAnsi="Times New Roman"/>
          <w:sz w:val="20"/>
        </w:rPr>
      </w:pPr>
      <w:r w:rsidRPr="00625B1A">
        <w:rPr>
          <w:rFonts w:ascii="Times New Roman" w:eastAsia="DFPOP-SB" w:hAnsi="Times New Roman"/>
          <w:sz w:val="20"/>
        </w:rPr>
        <w:t xml:space="preserve">References can </w:t>
      </w:r>
      <w:proofErr w:type="gramStart"/>
      <w:r w:rsidRPr="00625B1A">
        <w:rPr>
          <w:rFonts w:ascii="Times New Roman" w:eastAsia="DFPOP-SB" w:hAnsi="Times New Roman"/>
          <w:sz w:val="20"/>
        </w:rPr>
        <w:t>be</w:t>
      </w:r>
      <w:proofErr w:type="gramEnd"/>
      <w:r w:rsidRPr="00625B1A">
        <w:rPr>
          <w:rFonts w:ascii="Times New Roman" w:eastAsia="DFPOP-SB" w:hAnsi="Times New Roman"/>
          <w:sz w:val="20"/>
        </w:rPr>
        <w:t xml:space="preserve"> in several styles. The information provided </w:t>
      </w:r>
      <w:proofErr w:type="gramStart"/>
      <w:r w:rsidRPr="00625B1A">
        <w:rPr>
          <w:rFonts w:ascii="Times New Roman" w:eastAsia="DFPOP-SB" w:hAnsi="Times New Roman"/>
          <w:sz w:val="20"/>
        </w:rPr>
        <w:t>should in any case</w:t>
      </w:r>
      <w:proofErr w:type="gramEnd"/>
      <w:r w:rsidRPr="00625B1A">
        <w:rPr>
          <w:rFonts w:ascii="Times New Roman" w:eastAsia="DFPOP-SB" w:hAnsi="Times New Roman"/>
          <w:sz w:val="20"/>
        </w:rPr>
        <w:t xml:space="preserve"> be complete </w:t>
      </w:r>
      <w:r w:rsidR="006D60DC">
        <w:rPr>
          <w:rFonts w:ascii="Times New Roman" w:eastAsia="DFPOP-SB" w:hAnsi="Times New Roman"/>
          <w:sz w:val="20"/>
        </w:rPr>
        <w:t xml:space="preserve">in order </w:t>
      </w:r>
      <w:r w:rsidRPr="00625B1A">
        <w:rPr>
          <w:rFonts w:ascii="Times New Roman" w:eastAsia="DFPOP-SB" w:hAnsi="Times New Roman"/>
          <w:sz w:val="20"/>
        </w:rPr>
        <w:t>to identify the reference unambiguously. Papers that have not been published, even if they have been submitted for publication, should be cited as “unpublished” [4]. Papers that have been accepted for publication should be cited as “</w:t>
      </w:r>
      <w:r w:rsidRPr="00A439D0">
        <w:rPr>
          <w:rFonts w:ascii="Times New Roman" w:eastAsia="DFPOP-SB" w:hAnsi="Times New Roman"/>
          <w:sz w:val="20"/>
        </w:rPr>
        <w:t xml:space="preserve">in press” [5]. </w:t>
      </w:r>
      <w:r w:rsidR="00755DEE" w:rsidRPr="00A439D0">
        <w:rPr>
          <w:rFonts w:ascii="Times New Roman" w:eastAsia="DFPOP-SB" w:hAnsi="Times New Roman"/>
          <w:b/>
          <w:bCs/>
          <w:sz w:val="20"/>
        </w:rPr>
        <w:t>DOI is required for each and every reference in VLSI 2026 papers</w:t>
      </w:r>
      <w:r w:rsidR="00755DEE" w:rsidRPr="00A439D0">
        <w:rPr>
          <w:rFonts w:ascii="Times New Roman" w:eastAsia="DFPOP-SB" w:hAnsi="Times New Roman"/>
          <w:sz w:val="20"/>
        </w:rPr>
        <w:t xml:space="preserve"> (see details in </w:t>
      </w:r>
      <w:r w:rsidR="00755DEE" w:rsidRPr="00A439D0">
        <w:rPr>
          <w:rFonts w:ascii="Times New Roman" w:eastAsia="DFPOP-SB" w:hAnsi="Times New Roman"/>
          <w:b/>
          <w:bCs/>
          <w:i/>
          <w:iCs/>
          <w:sz w:val="20"/>
        </w:rPr>
        <w:t xml:space="preserve">References </w:t>
      </w:r>
      <w:r w:rsidR="00755DEE" w:rsidRPr="00A439D0">
        <w:rPr>
          <w:rFonts w:ascii="Times New Roman" w:eastAsia="DFPOP-SB" w:hAnsi="Times New Roman"/>
          <w:sz w:val="20"/>
        </w:rPr>
        <w:t>section how to add DOI and specific requirements with hyperlink).</w:t>
      </w:r>
      <w:r w:rsidR="00755DEE" w:rsidRPr="00755DEE">
        <w:rPr>
          <w:rFonts w:ascii="Times New Roman" w:eastAsia="DFPOP-SB" w:hAnsi="Times New Roman"/>
          <w:sz w:val="20"/>
        </w:rPr>
        <w:t xml:space="preserve"> </w:t>
      </w:r>
      <w:r w:rsidRPr="00625B1A">
        <w:rPr>
          <w:rFonts w:ascii="Times New Roman" w:eastAsia="DFPOP-SB" w:hAnsi="Times New Roman"/>
          <w:sz w:val="20"/>
        </w:rPr>
        <w:t>Capitalize only the first word in paper title, except for proper nouns and element symbols.</w:t>
      </w:r>
    </w:p>
    <w:p w14:paraId="4AD0C92C" w14:textId="554D694A" w:rsidR="002512B1" w:rsidRPr="00625B1A" w:rsidRDefault="002512B1" w:rsidP="002512B1">
      <w:pPr>
        <w:spacing w:line="200" w:lineRule="atLeast"/>
        <w:ind w:firstLine="180"/>
        <w:rPr>
          <w:rFonts w:ascii="Times New Roman" w:eastAsia="DFPOP-SB" w:hAnsi="Times New Roman"/>
          <w:sz w:val="20"/>
        </w:rPr>
      </w:pPr>
      <w:r w:rsidRPr="00625B1A">
        <w:rPr>
          <w:rFonts w:ascii="Times New Roman" w:eastAsia="DFPOP-SB" w:hAnsi="Times New Roman"/>
          <w:sz w:val="20"/>
        </w:rPr>
        <w:t xml:space="preserve">For papers published in translated journals, please give the English citation first, followed by the original foreign-language citations [6]. </w:t>
      </w:r>
    </w:p>
    <w:p w14:paraId="46C28728" w14:textId="77777777" w:rsidR="002512B1" w:rsidRPr="00625B1A" w:rsidRDefault="002512B1" w:rsidP="002512B1">
      <w:pPr>
        <w:spacing w:line="200" w:lineRule="atLeast"/>
        <w:rPr>
          <w:rFonts w:ascii="Times New Roman" w:eastAsia="DFPOP-SB" w:hAnsi="Times New Roman"/>
          <w:sz w:val="20"/>
        </w:rPr>
      </w:pPr>
    </w:p>
    <w:p w14:paraId="2FC7F222" w14:textId="77777777" w:rsidR="002512B1" w:rsidRPr="00625B1A" w:rsidRDefault="002512B1" w:rsidP="002512B1">
      <w:pPr>
        <w:spacing w:line="200" w:lineRule="atLeast"/>
        <w:rPr>
          <w:rFonts w:ascii="Times New Roman" w:eastAsia="DFPOP-SB" w:hAnsi="Times New Roman"/>
          <w:sz w:val="20"/>
        </w:rPr>
      </w:pPr>
      <w:r w:rsidRPr="00625B1A">
        <w:rPr>
          <w:rFonts w:ascii="Times New Roman" w:eastAsia="DFPOP-SB" w:hAnsi="Times New Roman"/>
          <w:i/>
          <w:sz w:val="20"/>
        </w:rPr>
        <w:t>B. Abbreviations and Acronyms</w:t>
      </w:r>
    </w:p>
    <w:p w14:paraId="24A0CBB5" w14:textId="77777777" w:rsidR="002512B1" w:rsidRPr="00625B1A" w:rsidRDefault="002512B1" w:rsidP="002512B1">
      <w:pPr>
        <w:spacing w:line="200" w:lineRule="atLeast"/>
        <w:ind w:firstLine="180"/>
        <w:rPr>
          <w:rFonts w:ascii="Times New Roman" w:eastAsia="DFPOP-SB" w:hAnsi="Times New Roman"/>
          <w:sz w:val="20"/>
        </w:rPr>
      </w:pPr>
      <w:r w:rsidRPr="00625B1A">
        <w:rPr>
          <w:rFonts w:ascii="Times New Roman" w:eastAsia="DFPOP-SB" w:hAnsi="Times New Roman"/>
          <w:sz w:val="20"/>
        </w:rPr>
        <w:t>Define abbreviations and acronyms the first time they are used. Acronyms such as MOSFET, ac and dc do not have to be defined. Redefine acronyms when first used in the text, even if they have been defined in the abstract.</w:t>
      </w:r>
    </w:p>
    <w:p w14:paraId="47B3B1ED" w14:textId="77777777" w:rsidR="002512B1" w:rsidRPr="00625B1A" w:rsidRDefault="002512B1" w:rsidP="002512B1">
      <w:pPr>
        <w:spacing w:line="200" w:lineRule="atLeast"/>
        <w:rPr>
          <w:rFonts w:ascii="Times New Roman" w:eastAsia="DFPOP-SB" w:hAnsi="Times New Roman"/>
          <w:sz w:val="20"/>
        </w:rPr>
      </w:pPr>
    </w:p>
    <w:p w14:paraId="53BD9C66" w14:textId="77777777" w:rsidR="002512B1" w:rsidRPr="00625B1A" w:rsidRDefault="002512B1" w:rsidP="002512B1">
      <w:pPr>
        <w:spacing w:line="200" w:lineRule="atLeast"/>
        <w:rPr>
          <w:rFonts w:ascii="Times New Roman" w:eastAsia="DFPOP-SB" w:hAnsi="Times New Roman"/>
          <w:sz w:val="20"/>
        </w:rPr>
      </w:pPr>
      <w:r w:rsidRPr="00625B1A">
        <w:rPr>
          <w:rFonts w:ascii="Times New Roman" w:eastAsia="DFPOP-SB" w:hAnsi="Times New Roman"/>
          <w:i/>
          <w:sz w:val="20"/>
        </w:rPr>
        <w:t>C. Equations</w:t>
      </w:r>
    </w:p>
    <w:p w14:paraId="2C25E3F3" w14:textId="77777777" w:rsidR="002512B1" w:rsidRPr="00AA4DA6" w:rsidRDefault="002512B1" w:rsidP="002512B1">
      <w:pPr>
        <w:spacing w:line="200" w:lineRule="atLeast"/>
        <w:ind w:firstLine="180"/>
        <w:rPr>
          <w:rFonts w:ascii="Times New Roman" w:eastAsia="DFPOP-SB" w:hAnsi="Times New Roman"/>
          <w:sz w:val="20"/>
        </w:rPr>
      </w:pPr>
      <w:r w:rsidRPr="00625B1A">
        <w:rPr>
          <w:rFonts w:ascii="Times New Roman" w:eastAsia="DFPOP-SB" w:hAnsi="Times New Roman"/>
          <w:sz w:val="20"/>
        </w:rPr>
        <w:t xml:space="preserve">Number equations consecutively with equation numbers in parentheses flush with the right margin, as in (1). To make your equations more compact, you may use the solidus (/), the exp function, or appropriate exponents. Italicize Roman symbols for quantities and variables, but not Greek symbols. Use a long dash rather than a hyphen for a minus sign. Use parentheses to avoid ambiguities in denominators. Punctuate equations with </w:t>
      </w:r>
      <w:r w:rsidRPr="00AA4DA6">
        <w:rPr>
          <w:rFonts w:ascii="Times New Roman" w:eastAsia="DFPOP-SB" w:hAnsi="Times New Roman"/>
          <w:sz w:val="20"/>
        </w:rPr>
        <w:t>commas or periods when they are part of a sentence, like this,</w:t>
      </w:r>
    </w:p>
    <w:p w14:paraId="44A6B486" w14:textId="77777777" w:rsidR="002512B1" w:rsidRPr="00AA4DA6" w:rsidRDefault="002512B1" w:rsidP="002512B1">
      <w:pPr>
        <w:keepLines/>
        <w:tabs>
          <w:tab w:val="left" w:pos="5580"/>
        </w:tabs>
        <w:spacing w:line="200" w:lineRule="atLeast"/>
        <w:rPr>
          <w:rFonts w:ascii="Times New Roman" w:eastAsia="DFPOP-SB" w:hAnsi="Times New Roman"/>
          <w:sz w:val="18"/>
        </w:rPr>
      </w:pPr>
      <w:r w:rsidRPr="00AA4DA6">
        <w:rPr>
          <w:rFonts w:ascii="Times New Roman" w:eastAsia="DFPOP-SB" w:hAnsi="Times New Roman"/>
          <w:position w:val="-22"/>
          <w:sz w:val="18"/>
        </w:rPr>
        <w:object w:dxaOrig="2020" w:dyaOrig="560" w14:anchorId="66926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0pt" o:ole="">
            <v:imagedata r:id="rId7" o:title=""/>
          </v:shape>
          <o:OLEObject Type="Embed" ProgID="Equation.3" ShapeID="_x0000_i1025" DrawAspect="Content" ObjectID="_1826445689" r:id="rId8"/>
        </w:object>
      </w:r>
      <w:r w:rsidRPr="00AA4DA6">
        <w:rPr>
          <w:rFonts w:ascii="Times New Roman" w:eastAsia="DFPOP-SB" w:hAnsi="Times New Roman"/>
          <w:sz w:val="18"/>
        </w:rPr>
        <w:t xml:space="preserve">  </w:t>
      </w:r>
      <w:r w:rsidRPr="00AA4DA6">
        <w:rPr>
          <w:rFonts w:ascii="Times New Roman" w:eastAsia="DFPOP-SB" w:hAnsi="Times New Roman"/>
          <w:position w:val="-22"/>
          <w:sz w:val="18"/>
        </w:rPr>
        <w:object w:dxaOrig="2920" w:dyaOrig="560" w14:anchorId="18CA3638">
          <v:shape id="_x0000_i1026" type="#_x0000_t75" style="width:222pt;height:30pt" o:ole="">
            <v:imagedata r:id="rId9" o:title=""/>
          </v:shape>
          <o:OLEObject Type="Embed" ProgID="Equation.2" ShapeID="_x0000_i1026" DrawAspect="Content" ObjectID="_1826445690" r:id="rId10"/>
        </w:object>
      </w:r>
      <w:r w:rsidRPr="00AA4DA6">
        <w:rPr>
          <w:rFonts w:ascii="Times New Roman" w:eastAsia="DFPOP-SB" w:hAnsi="Times New Roman"/>
          <w:sz w:val="18"/>
        </w:rPr>
        <w:t xml:space="preserve">  (1)</w:t>
      </w:r>
    </w:p>
    <w:p w14:paraId="4A684AF3" w14:textId="77777777" w:rsidR="002512B1" w:rsidRPr="00AA4DA6" w:rsidRDefault="002512B1" w:rsidP="002512B1">
      <w:pPr>
        <w:spacing w:line="200" w:lineRule="atLeast"/>
        <w:ind w:firstLine="180"/>
        <w:rPr>
          <w:rFonts w:ascii="Times New Roman" w:eastAsia="DFPOP-SB" w:hAnsi="Times New Roman"/>
          <w:sz w:val="20"/>
        </w:rPr>
      </w:pPr>
    </w:p>
    <w:p w14:paraId="1E10370D" w14:textId="77777777" w:rsidR="002512B1" w:rsidRPr="00AA4DA6" w:rsidRDefault="002512B1" w:rsidP="002512B1">
      <w:pPr>
        <w:spacing w:line="200" w:lineRule="atLeast"/>
        <w:ind w:firstLine="180"/>
        <w:rPr>
          <w:rFonts w:ascii="Times New Roman" w:eastAsia="DFPOP-SB" w:hAnsi="Times New Roman"/>
          <w:sz w:val="20"/>
        </w:rPr>
      </w:pPr>
      <w:r w:rsidRPr="00AA4DA6">
        <w:rPr>
          <w:rFonts w:ascii="Times New Roman" w:eastAsia="DFPOP-SB" w:hAnsi="Times New Roman"/>
          <w:sz w:val="20"/>
        </w:rPr>
        <w:t xml:space="preserve">Be sure that all the symbols in your equation have been defined before the equation appears or immediately </w:t>
      </w:r>
      <w:proofErr w:type="gramStart"/>
      <w:r w:rsidRPr="00AA4DA6">
        <w:rPr>
          <w:rFonts w:ascii="Times New Roman" w:eastAsia="DFPOP-SB" w:hAnsi="Times New Roman"/>
          <w:sz w:val="20"/>
        </w:rPr>
        <w:t>following</w:t>
      </w:r>
      <w:proofErr w:type="gramEnd"/>
      <w:r w:rsidRPr="00AA4DA6">
        <w:rPr>
          <w:rFonts w:ascii="Times New Roman" w:eastAsia="DFPOP-SB" w:hAnsi="Times New Roman"/>
          <w:sz w:val="20"/>
        </w:rPr>
        <w:t>. When you refer to equations in the text, refer to (1). Do not use “Eq. (1)” or “Equation (1)” except at the beginning of a sentence: “Equation (1) is used....”</w:t>
      </w:r>
    </w:p>
    <w:p w14:paraId="6F1CC157" w14:textId="77777777" w:rsidR="002512B1" w:rsidRPr="00AA4DA6" w:rsidRDefault="002512B1" w:rsidP="002512B1">
      <w:pPr>
        <w:spacing w:line="200" w:lineRule="atLeast"/>
        <w:rPr>
          <w:rFonts w:ascii="Times New Roman" w:eastAsia="DFPOP-SB" w:hAnsi="Times New Roman"/>
          <w:sz w:val="20"/>
        </w:rPr>
      </w:pPr>
    </w:p>
    <w:p w14:paraId="3D321BB8" w14:textId="77777777" w:rsidR="002512B1" w:rsidRPr="00AA4DA6" w:rsidRDefault="002512B1" w:rsidP="002512B1">
      <w:pPr>
        <w:spacing w:line="200" w:lineRule="atLeast"/>
        <w:rPr>
          <w:rFonts w:ascii="Times New Roman" w:eastAsia="DFPOP-SB" w:hAnsi="Times New Roman"/>
          <w:sz w:val="20"/>
        </w:rPr>
      </w:pPr>
      <w:r w:rsidRPr="00AA4DA6">
        <w:rPr>
          <w:rFonts w:ascii="Times New Roman" w:eastAsia="DFPOP-SB" w:hAnsi="Times New Roman"/>
          <w:i/>
          <w:sz w:val="20"/>
        </w:rPr>
        <w:t>D. Other Recommendations</w:t>
      </w:r>
    </w:p>
    <w:p w14:paraId="465E3816" w14:textId="34A9439A" w:rsidR="002512B1" w:rsidRPr="00AA4DA6" w:rsidRDefault="002512B1" w:rsidP="002512B1">
      <w:pPr>
        <w:spacing w:line="200" w:lineRule="atLeast"/>
        <w:ind w:firstLine="180"/>
        <w:rPr>
          <w:rFonts w:ascii="Times New Roman" w:eastAsia="DFPOP-SB" w:hAnsi="Times New Roman"/>
          <w:sz w:val="20"/>
        </w:rPr>
      </w:pPr>
      <w:r w:rsidRPr="00AA4DA6">
        <w:rPr>
          <w:rFonts w:ascii="Times New Roman" w:eastAsia="DFPOP-SB" w:hAnsi="Times New Roman"/>
          <w:sz w:val="20"/>
        </w:rPr>
        <w:t xml:space="preserve">If </w:t>
      </w:r>
      <w:r w:rsidR="006C6E7F" w:rsidRPr="00AA4DA6">
        <w:rPr>
          <w:rFonts w:ascii="Times New Roman" w:eastAsia="DFPOP-SB" w:hAnsi="Times New Roman"/>
          <w:sz w:val="20"/>
        </w:rPr>
        <w:t>possible,</w:t>
      </w:r>
      <w:r w:rsidRPr="00AA4DA6">
        <w:rPr>
          <w:rFonts w:ascii="Times New Roman" w:eastAsia="DFPOP-SB" w:hAnsi="Times New Roman"/>
          <w:sz w:val="20"/>
        </w:rPr>
        <w:t xml:space="preserve"> use one space between sections, and between text and tables or figures, to manipulate the column length. Use two spaces after periods at the end of sentences (full stops).</w:t>
      </w:r>
    </w:p>
    <w:p w14:paraId="279A8075" w14:textId="77777777" w:rsidR="002512B1" w:rsidRPr="00AA4DA6" w:rsidRDefault="002512B1" w:rsidP="002512B1">
      <w:pPr>
        <w:spacing w:line="200" w:lineRule="atLeast"/>
        <w:ind w:firstLine="180"/>
        <w:rPr>
          <w:rFonts w:ascii="Times New Roman" w:eastAsia="DFPOP-SB" w:hAnsi="Times New Roman"/>
          <w:sz w:val="20"/>
        </w:rPr>
      </w:pPr>
    </w:p>
    <w:p w14:paraId="6D3EC186" w14:textId="77777777" w:rsidR="002512B1" w:rsidRPr="00AA4DA6" w:rsidRDefault="002512B1" w:rsidP="002512B1">
      <w:pPr>
        <w:spacing w:line="200" w:lineRule="atLeast"/>
        <w:rPr>
          <w:rFonts w:ascii="Times New Roman" w:eastAsia="DFPOP-SB" w:hAnsi="Times New Roman"/>
          <w:sz w:val="20"/>
        </w:rPr>
      </w:pPr>
      <w:r w:rsidRPr="00AA4DA6">
        <w:rPr>
          <w:rFonts w:ascii="Times New Roman" w:eastAsia="DFPOP-SB" w:hAnsi="Times New Roman"/>
          <w:b/>
          <w:sz w:val="20"/>
        </w:rPr>
        <w:t>Acknowledgements</w:t>
      </w:r>
      <w:r w:rsidRPr="00AA4DA6">
        <w:rPr>
          <w:rFonts w:ascii="Times New Roman" w:eastAsia="DFPOP-SB" w:hAnsi="Times New Roman"/>
          <w:b/>
          <w:sz w:val="18"/>
          <w:szCs w:val="18"/>
        </w:rPr>
        <w:t xml:space="preserve"> </w:t>
      </w:r>
      <w:r w:rsidRPr="00AA4DA6">
        <w:rPr>
          <w:rFonts w:ascii="Times New Roman" w:eastAsia="DFPOP-SB" w:hAnsi="Times New Roman"/>
          <w:sz w:val="18"/>
          <w:szCs w:val="18"/>
        </w:rPr>
        <w:t>to people, funding agencies, projects</w:t>
      </w:r>
      <w:r w:rsidRPr="00AA4DA6">
        <w:rPr>
          <w:rFonts w:ascii="Times New Roman" w:eastAsia="DFPOP-SB" w:hAnsi="Times New Roman"/>
          <w:b/>
          <w:sz w:val="18"/>
          <w:szCs w:val="18"/>
        </w:rPr>
        <w:t xml:space="preserve"> </w:t>
      </w:r>
      <w:r w:rsidRPr="00AA4DA6">
        <w:rPr>
          <w:rFonts w:ascii="Times New Roman" w:eastAsia="DFPOP-SB" w:hAnsi="Times New Roman"/>
          <w:sz w:val="18"/>
          <w:szCs w:val="18"/>
        </w:rPr>
        <w:t>can</w:t>
      </w:r>
      <w:r w:rsidRPr="00AA4DA6">
        <w:rPr>
          <w:rFonts w:ascii="Times New Roman" w:eastAsia="DFPOP-SB" w:hAnsi="Times New Roman"/>
          <w:b/>
          <w:sz w:val="18"/>
          <w:szCs w:val="18"/>
        </w:rPr>
        <w:t xml:space="preserve"> </w:t>
      </w:r>
      <w:r w:rsidRPr="00AA4DA6">
        <w:rPr>
          <w:rFonts w:ascii="Times New Roman" w:eastAsia="DFPOP-SB" w:hAnsi="Times New Roman"/>
          <w:sz w:val="18"/>
          <w:szCs w:val="18"/>
        </w:rPr>
        <w:t>appear at the end of the</w:t>
      </w:r>
      <w:r w:rsidRPr="00AA4DA6">
        <w:rPr>
          <w:rFonts w:ascii="Times New Roman" w:eastAsia="DFPOP-SB" w:hAnsi="Times New Roman"/>
          <w:sz w:val="18"/>
        </w:rPr>
        <w:t xml:space="preserve"> text or immediately before the references.</w:t>
      </w:r>
    </w:p>
    <w:p w14:paraId="1B93144A" w14:textId="77777777" w:rsidR="002512B1" w:rsidRPr="00AA4DA6" w:rsidRDefault="002512B1" w:rsidP="002512B1">
      <w:pPr>
        <w:spacing w:line="200" w:lineRule="atLeast"/>
        <w:ind w:firstLine="180"/>
        <w:rPr>
          <w:rFonts w:ascii="Times New Roman" w:eastAsia="DFPOP-SB" w:hAnsi="Times New Roman"/>
          <w:sz w:val="20"/>
        </w:rPr>
      </w:pPr>
    </w:p>
    <w:p w14:paraId="747E0FDB" w14:textId="77777777" w:rsidR="002512B1" w:rsidRPr="00AA4DA6" w:rsidRDefault="002512B1" w:rsidP="002512B1">
      <w:pPr>
        <w:spacing w:line="200" w:lineRule="atLeast"/>
        <w:jc w:val="center"/>
        <w:rPr>
          <w:rFonts w:ascii="Times New Roman" w:eastAsia="DFPOP-SB" w:hAnsi="Times New Roman"/>
          <w:sz w:val="20"/>
        </w:rPr>
      </w:pPr>
      <w:r w:rsidRPr="00AA4DA6">
        <w:rPr>
          <w:rFonts w:ascii="Times New Roman" w:eastAsia="DFPOP-SB" w:hAnsi="Times New Roman"/>
          <w:b/>
          <w:sz w:val="20"/>
        </w:rPr>
        <w:t>References</w:t>
      </w:r>
    </w:p>
    <w:p w14:paraId="778D3680" w14:textId="66E3F738" w:rsidR="00755DEE" w:rsidRPr="00A439D0" w:rsidRDefault="00755DEE" w:rsidP="003C7874">
      <w:pPr>
        <w:spacing w:line="200" w:lineRule="atLeast"/>
        <w:jc w:val="left"/>
        <w:rPr>
          <w:rFonts w:ascii="Times New Roman" w:eastAsia="DFPOP-SB" w:hAnsi="Times New Roman"/>
          <w:sz w:val="18"/>
        </w:rPr>
      </w:pPr>
      <w:r w:rsidRPr="00A439D0">
        <w:rPr>
          <w:rFonts w:ascii="Times New Roman" w:eastAsia="DFPOP-SB" w:hAnsi="Times New Roman"/>
          <w:sz w:val="18"/>
        </w:rPr>
        <w:t>[1]</w:t>
      </w:r>
      <w:r w:rsidR="003C7874" w:rsidRPr="00A439D0">
        <w:rPr>
          <w:rFonts w:ascii="Times New Roman" w:eastAsia="DFPOP-SB" w:hAnsi="Times New Roman"/>
          <w:sz w:val="18"/>
        </w:rPr>
        <w:t xml:space="preserve"> </w:t>
      </w:r>
      <w:r w:rsidRPr="00A439D0">
        <w:rPr>
          <w:rFonts w:ascii="Times New Roman" w:eastAsia="DFPOP-SB" w:hAnsi="Times New Roman"/>
          <w:sz w:val="18"/>
        </w:rPr>
        <w:t xml:space="preserve">Z. Zhou </w:t>
      </w:r>
      <w:r w:rsidRPr="00A439D0">
        <w:rPr>
          <w:rFonts w:ascii="Times New Roman" w:eastAsia="DFPOP-SB" w:hAnsi="Times New Roman"/>
          <w:i/>
          <w:iCs/>
          <w:sz w:val="18"/>
        </w:rPr>
        <w:t>et al.</w:t>
      </w:r>
      <w:r w:rsidRPr="00A439D0">
        <w:rPr>
          <w:rFonts w:ascii="Times New Roman" w:eastAsia="DFPOP-SB" w:hAnsi="Times New Roman"/>
          <w:sz w:val="18"/>
        </w:rPr>
        <w:t xml:space="preserve">, </w:t>
      </w:r>
      <w:r w:rsidRPr="00A439D0">
        <w:rPr>
          <w:rFonts w:ascii="Times New Roman" w:eastAsia="DFPOP-SB" w:hAnsi="Times New Roman"/>
          <w:i/>
          <w:iCs/>
          <w:sz w:val="18"/>
        </w:rPr>
        <w:t>IEEE TED</w:t>
      </w:r>
      <w:r w:rsidRPr="00A439D0">
        <w:rPr>
          <w:rFonts w:ascii="Times New Roman" w:eastAsia="DFPOP-SB" w:hAnsi="Times New Roman"/>
          <w:sz w:val="18"/>
        </w:rPr>
        <w:t xml:space="preserve">, vol. 71, no. 8, pp. 4445–4452, 2024, </w:t>
      </w:r>
      <w:proofErr w:type="spellStart"/>
      <w:r w:rsidRPr="00A439D0">
        <w:rPr>
          <w:rFonts w:ascii="Times New Roman" w:eastAsia="DFPOP-SB" w:hAnsi="Times New Roman"/>
          <w:sz w:val="18"/>
        </w:rPr>
        <w:t>doi</w:t>
      </w:r>
      <w:proofErr w:type="spellEnd"/>
      <w:r w:rsidRPr="00A439D0">
        <w:rPr>
          <w:rFonts w:ascii="Times New Roman" w:eastAsia="DFPOP-SB" w:hAnsi="Times New Roman"/>
          <w:sz w:val="18"/>
        </w:rPr>
        <w:t>: 10.1109/TED.2024.3403084.</w:t>
      </w:r>
    </w:p>
    <w:p w14:paraId="7F70CF06" w14:textId="3ACE61E9" w:rsidR="00755DEE" w:rsidRPr="00A439D0" w:rsidRDefault="00755DEE" w:rsidP="003C7874">
      <w:pPr>
        <w:spacing w:line="200" w:lineRule="atLeast"/>
        <w:jc w:val="left"/>
        <w:rPr>
          <w:rFonts w:ascii="Times New Roman" w:eastAsia="DFPOP-SB" w:hAnsi="Times New Roman"/>
          <w:sz w:val="18"/>
        </w:rPr>
      </w:pPr>
      <w:r w:rsidRPr="00A439D0">
        <w:rPr>
          <w:rFonts w:ascii="Times New Roman" w:eastAsia="DFPOP-SB" w:hAnsi="Times New Roman"/>
          <w:sz w:val="18"/>
        </w:rPr>
        <w:t>[2]</w:t>
      </w:r>
      <w:r w:rsidR="003C7874" w:rsidRPr="00A439D0">
        <w:rPr>
          <w:rFonts w:ascii="Times New Roman" w:eastAsia="DFPOP-SB" w:hAnsi="Times New Roman"/>
          <w:sz w:val="18"/>
        </w:rPr>
        <w:t xml:space="preserve"> </w:t>
      </w:r>
      <w:r w:rsidRPr="00A439D0">
        <w:rPr>
          <w:rFonts w:ascii="Times New Roman" w:eastAsia="DFPOP-SB" w:hAnsi="Times New Roman"/>
          <w:sz w:val="18"/>
        </w:rPr>
        <w:t>P.</w:t>
      </w:r>
      <w:r w:rsidR="003C7874" w:rsidRPr="00A439D0">
        <w:rPr>
          <w:rFonts w:ascii="Times New Roman" w:eastAsia="DFPOP-SB" w:hAnsi="Times New Roman"/>
          <w:sz w:val="18"/>
        </w:rPr>
        <w:t xml:space="preserve"> </w:t>
      </w:r>
      <w:r w:rsidRPr="00A439D0">
        <w:rPr>
          <w:rFonts w:ascii="Times New Roman" w:eastAsia="DFPOP-SB" w:hAnsi="Times New Roman"/>
          <w:sz w:val="18"/>
        </w:rPr>
        <w:t>Jiang et al., IEDM, 2023, pp. 1–4,</w:t>
      </w:r>
      <w:r w:rsidR="003C7874" w:rsidRPr="00A439D0">
        <w:rPr>
          <w:rFonts w:ascii="Times New Roman" w:eastAsia="DFPOP-SB" w:hAnsi="Times New Roman"/>
          <w:sz w:val="18"/>
        </w:rPr>
        <w:t xml:space="preserve"> </w:t>
      </w:r>
      <w:proofErr w:type="spellStart"/>
      <w:r w:rsidRPr="00A439D0">
        <w:rPr>
          <w:rFonts w:ascii="Times New Roman" w:eastAsia="DFPOP-SB" w:hAnsi="Times New Roman"/>
          <w:sz w:val="18"/>
        </w:rPr>
        <w:t>doi</w:t>
      </w:r>
      <w:proofErr w:type="spellEnd"/>
      <w:r w:rsidRPr="00A439D0">
        <w:rPr>
          <w:rFonts w:ascii="Times New Roman" w:eastAsia="DFPOP-SB" w:hAnsi="Times New Roman"/>
          <w:sz w:val="18"/>
        </w:rPr>
        <w:t>: 10.1109/LED.2024.352425.</w:t>
      </w:r>
    </w:p>
    <w:p w14:paraId="25C30335" w14:textId="05CC2D4B" w:rsidR="00755DEE" w:rsidRPr="00A439D0" w:rsidRDefault="00755DEE" w:rsidP="003C7874">
      <w:pPr>
        <w:spacing w:line="200" w:lineRule="atLeast"/>
        <w:jc w:val="left"/>
        <w:rPr>
          <w:rFonts w:ascii="Times New Roman" w:eastAsia="DFPOP-SB" w:hAnsi="Times New Roman"/>
          <w:sz w:val="18"/>
          <w:lang w:val="fr-FR"/>
        </w:rPr>
      </w:pPr>
      <w:r w:rsidRPr="00A439D0">
        <w:rPr>
          <w:rFonts w:ascii="Times New Roman" w:eastAsia="DFPOP-SB" w:hAnsi="Times New Roman"/>
          <w:sz w:val="18"/>
          <w:lang w:val="fr-FR"/>
        </w:rPr>
        <w:t>[3]</w:t>
      </w:r>
      <w:r w:rsidR="003C7874" w:rsidRPr="00A439D0">
        <w:rPr>
          <w:rFonts w:ascii="Times New Roman" w:eastAsia="DFPOP-SB" w:hAnsi="Times New Roman"/>
          <w:sz w:val="18"/>
          <w:lang w:val="fr-FR"/>
        </w:rPr>
        <w:t xml:space="preserve"> </w:t>
      </w:r>
      <w:r w:rsidRPr="00A439D0">
        <w:rPr>
          <w:rFonts w:ascii="Times New Roman" w:eastAsia="DFPOP-SB" w:hAnsi="Times New Roman"/>
          <w:sz w:val="18"/>
          <w:lang w:val="fr-FR"/>
        </w:rPr>
        <w:t xml:space="preserve">Q. Xie </w:t>
      </w:r>
      <w:r w:rsidRPr="00A439D0">
        <w:rPr>
          <w:rFonts w:ascii="Times New Roman" w:eastAsia="DFPOP-SB" w:hAnsi="Times New Roman"/>
          <w:i/>
          <w:iCs/>
          <w:sz w:val="18"/>
          <w:lang w:val="fr-FR"/>
        </w:rPr>
        <w:t>et al.</w:t>
      </w:r>
      <w:r w:rsidRPr="00A439D0">
        <w:rPr>
          <w:rFonts w:ascii="Times New Roman" w:eastAsia="DFPOP-SB" w:hAnsi="Times New Roman"/>
          <w:sz w:val="18"/>
          <w:lang w:val="fr-FR"/>
        </w:rPr>
        <w:t xml:space="preserve">, </w:t>
      </w:r>
      <w:proofErr w:type="spellStart"/>
      <w:r w:rsidRPr="00A439D0">
        <w:rPr>
          <w:rFonts w:ascii="Times New Roman" w:eastAsia="DFPOP-SB" w:hAnsi="Times New Roman"/>
          <w:i/>
          <w:iCs/>
          <w:sz w:val="18"/>
          <w:lang w:val="fr-FR"/>
        </w:rPr>
        <w:t>Symp</w:t>
      </w:r>
      <w:proofErr w:type="spellEnd"/>
      <w:r w:rsidRPr="00A439D0">
        <w:rPr>
          <w:rFonts w:ascii="Times New Roman" w:eastAsia="DFPOP-SB" w:hAnsi="Times New Roman"/>
          <w:i/>
          <w:iCs/>
          <w:sz w:val="18"/>
          <w:lang w:val="fr-FR"/>
        </w:rPr>
        <w:t xml:space="preserve">. </w:t>
      </w:r>
      <w:proofErr w:type="gramStart"/>
      <w:r w:rsidRPr="00A439D0">
        <w:rPr>
          <w:rFonts w:ascii="Times New Roman" w:eastAsia="DFPOP-SB" w:hAnsi="Times New Roman"/>
          <w:i/>
          <w:iCs/>
          <w:sz w:val="18"/>
          <w:lang w:val="fr-FR"/>
        </w:rPr>
        <w:t>on</w:t>
      </w:r>
      <w:proofErr w:type="gramEnd"/>
      <w:r w:rsidRPr="00A439D0">
        <w:rPr>
          <w:rFonts w:ascii="Times New Roman" w:eastAsia="DFPOP-SB" w:hAnsi="Times New Roman"/>
          <w:i/>
          <w:iCs/>
          <w:sz w:val="18"/>
          <w:lang w:val="fr-FR"/>
        </w:rPr>
        <w:t xml:space="preserve"> VLSI</w:t>
      </w:r>
      <w:r w:rsidRPr="00A439D0">
        <w:rPr>
          <w:rFonts w:ascii="Times New Roman" w:eastAsia="DFPOP-SB" w:hAnsi="Times New Roman"/>
          <w:sz w:val="18"/>
          <w:lang w:val="fr-FR"/>
        </w:rPr>
        <w:t xml:space="preserve">, 2023, pp. 1–2, </w:t>
      </w:r>
      <w:proofErr w:type="spellStart"/>
      <w:proofErr w:type="gramStart"/>
      <w:r w:rsidRPr="00A439D0">
        <w:rPr>
          <w:rFonts w:ascii="Times New Roman" w:eastAsia="DFPOP-SB" w:hAnsi="Times New Roman"/>
          <w:sz w:val="18"/>
          <w:lang w:val="fr-FR"/>
        </w:rPr>
        <w:t>doi</w:t>
      </w:r>
      <w:proofErr w:type="spellEnd"/>
      <w:r w:rsidRPr="00A439D0">
        <w:rPr>
          <w:rFonts w:ascii="Times New Roman" w:eastAsia="DFPOP-SB" w:hAnsi="Times New Roman"/>
          <w:sz w:val="18"/>
          <w:lang w:val="fr-FR"/>
        </w:rPr>
        <w:t>:</w:t>
      </w:r>
      <w:proofErr w:type="gramEnd"/>
      <w:r w:rsidRPr="00A439D0">
        <w:rPr>
          <w:rFonts w:ascii="Times New Roman" w:eastAsia="DFPOP-SB" w:hAnsi="Times New Roman"/>
          <w:sz w:val="18"/>
          <w:lang w:val="fr-FR"/>
        </w:rPr>
        <w:t xml:space="preserve">  10.1109/LED.2024.3368522.</w:t>
      </w:r>
    </w:p>
    <w:p w14:paraId="455EBCA1" w14:textId="77777777" w:rsidR="00755DEE" w:rsidRPr="00A439D0" w:rsidRDefault="00755DEE" w:rsidP="003C7874">
      <w:pPr>
        <w:spacing w:line="200" w:lineRule="atLeast"/>
        <w:jc w:val="left"/>
        <w:rPr>
          <w:rFonts w:ascii="Times New Roman" w:eastAsia="DFPOP-SB" w:hAnsi="Times New Roman"/>
          <w:sz w:val="18"/>
        </w:rPr>
      </w:pPr>
      <w:r w:rsidRPr="00A439D0">
        <w:rPr>
          <w:rFonts w:ascii="Times New Roman" w:eastAsia="DFPOP-SB" w:hAnsi="Times New Roman"/>
          <w:sz w:val="18"/>
        </w:rPr>
        <w:t>[4] A. Einstein, Ph. D. dissertation, XYZ-Univ., Unpublished.</w:t>
      </w:r>
    </w:p>
    <w:p w14:paraId="5E77450D" w14:textId="77777777" w:rsidR="00755DEE" w:rsidRPr="00A439D0" w:rsidRDefault="00755DEE" w:rsidP="003C7874">
      <w:pPr>
        <w:spacing w:line="200" w:lineRule="atLeast"/>
        <w:jc w:val="left"/>
        <w:rPr>
          <w:rFonts w:ascii="Times New Roman" w:eastAsia="DFPOP-SB" w:hAnsi="Times New Roman"/>
          <w:sz w:val="18"/>
        </w:rPr>
      </w:pPr>
      <w:r w:rsidRPr="00A439D0">
        <w:rPr>
          <w:rFonts w:ascii="Times New Roman" w:eastAsia="DFPOP-SB" w:hAnsi="Times New Roman"/>
          <w:sz w:val="18"/>
        </w:rPr>
        <w:t xml:space="preserve">[5] T.A. Edison, in press, </w:t>
      </w:r>
      <w:proofErr w:type="spellStart"/>
      <w:r w:rsidRPr="00A439D0">
        <w:rPr>
          <w:rFonts w:ascii="Times New Roman" w:eastAsia="DFPOP-SB" w:hAnsi="Times New Roman"/>
          <w:sz w:val="18"/>
        </w:rPr>
        <w:t>ABC_Journal</w:t>
      </w:r>
      <w:proofErr w:type="spellEnd"/>
      <w:r w:rsidRPr="00A439D0">
        <w:rPr>
          <w:rFonts w:ascii="Times New Roman" w:eastAsia="DFPOP-SB" w:hAnsi="Times New Roman"/>
          <w:sz w:val="18"/>
        </w:rPr>
        <w:t>.</w:t>
      </w:r>
    </w:p>
    <w:p w14:paraId="20A0F863" w14:textId="264EED39" w:rsidR="00755DEE" w:rsidRPr="00A439D0" w:rsidRDefault="00755DEE" w:rsidP="003C7874">
      <w:pPr>
        <w:spacing w:line="200" w:lineRule="atLeast"/>
        <w:jc w:val="left"/>
        <w:rPr>
          <w:rFonts w:ascii="Times New Roman" w:eastAsia="DFPOP-SB" w:hAnsi="Times New Roman"/>
          <w:sz w:val="18"/>
        </w:rPr>
      </w:pPr>
      <w:r w:rsidRPr="00A439D0">
        <w:rPr>
          <w:rFonts w:ascii="Times New Roman" w:eastAsia="DFPOP-SB" w:hAnsi="Times New Roman"/>
          <w:sz w:val="18"/>
        </w:rPr>
        <w:t>[6]</w:t>
      </w:r>
      <w:r w:rsidR="003C7874" w:rsidRPr="00A439D0">
        <w:rPr>
          <w:rFonts w:ascii="Times New Roman" w:eastAsia="DFPOP-SB" w:hAnsi="Times New Roman"/>
          <w:sz w:val="18"/>
        </w:rPr>
        <w:t xml:space="preserve"> </w:t>
      </w:r>
      <w:r w:rsidRPr="00A439D0">
        <w:rPr>
          <w:rFonts w:ascii="Times New Roman" w:eastAsia="DFPOP-SB" w:hAnsi="Times New Roman"/>
          <w:sz w:val="18"/>
        </w:rPr>
        <w:t xml:space="preserve">T. Kodera, JSAP Rev. 2024 240101 / </w:t>
      </w:r>
      <w:proofErr w:type="spellStart"/>
      <w:r w:rsidRPr="00A439D0">
        <w:rPr>
          <w:rFonts w:ascii="Times New Roman" w:eastAsia="DFPOP-SB" w:hAnsi="Times New Roman"/>
          <w:sz w:val="18"/>
        </w:rPr>
        <w:t>Oubutsu</w:t>
      </w:r>
      <w:proofErr w:type="spellEnd"/>
      <w:r w:rsidRPr="00A439D0">
        <w:rPr>
          <w:rFonts w:ascii="Times New Roman" w:eastAsia="DFPOP-SB" w:hAnsi="Times New Roman"/>
          <w:sz w:val="18"/>
        </w:rPr>
        <w:t xml:space="preserve"> 2023 p713-722</w:t>
      </w:r>
      <w:r w:rsidRPr="00A439D0">
        <w:rPr>
          <w:rFonts w:ascii="Times New Roman" w:eastAsia="DFPOP-SB" w:hAnsi="Times New Roman"/>
          <w:sz w:val="18"/>
          <w:u w:val="single"/>
        </w:rPr>
        <w:t xml:space="preserve">, </w:t>
      </w:r>
      <w:proofErr w:type="spellStart"/>
      <w:r w:rsidRPr="00A439D0">
        <w:rPr>
          <w:rFonts w:ascii="Times New Roman" w:eastAsia="DFPOP-SB" w:hAnsi="Times New Roman"/>
          <w:sz w:val="18"/>
        </w:rPr>
        <w:t>doi</w:t>
      </w:r>
      <w:proofErr w:type="spellEnd"/>
      <w:r w:rsidRPr="00A439D0">
        <w:rPr>
          <w:rFonts w:ascii="Times New Roman" w:eastAsia="DFPOP-SB" w:hAnsi="Times New Roman"/>
          <w:sz w:val="18"/>
        </w:rPr>
        <w:t>: https://doi.org/10.11470/jsaprev.240101.</w:t>
      </w:r>
    </w:p>
    <w:p w14:paraId="5A65C0AF" w14:textId="77777777" w:rsidR="00755DEE" w:rsidRPr="00A439D0" w:rsidRDefault="00755DEE" w:rsidP="003C7874">
      <w:pPr>
        <w:spacing w:line="200" w:lineRule="atLeast"/>
        <w:jc w:val="left"/>
        <w:rPr>
          <w:rFonts w:ascii="Times New Roman" w:eastAsia="DFPOP-SB" w:hAnsi="Times New Roman"/>
          <w:sz w:val="18"/>
          <w:lang w:val="nl-BE"/>
        </w:rPr>
      </w:pPr>
      <w:r w:rsidRPr="00A439D0">
        <w:rPr>
          <w:rFonts w:ascii="Times New Roman" w:eastAsia="DFPOP-SB" w:hAnsi="Times New Roman"/>
          <w:sz w:val="18"/>
          <w:lang w:val="nl-BE"/>
        </w:rPr>
        <w:t xml:space="preserve">[7] G. Park </w:t>
      </w:r>
      <w:r w:rsidRPr="00A439D0">
        <w:rPr>
          <w:rFonts w:ascii="Times New Roman" w:eastAsia="DFPOP-SB" w:hAnsi="Times New Roman"/>
          <w:i/>
          <w:iCs/>
          <w:sz w:val="18"/>
          <w:lang w:val="nl-BE"/>
        </w:rPr>
        <w:t>et al.</w:t>
      </w:r>
      <w:r w:rsidRPr="00A439D0">
        <w:rPr>
          <w:rFonts w:ascii="Times New Roman" w:eastAsia="DFPOP-SB" w:hAnsi="Times New Roman"/>
          <w:sz w:val="18"/>
          <w:lang w:val="nl-BE"/>
        </w:rPr>
        <w:t xml:space="preserve">, </w:t>
      </w:r>
      <w:r w:rsidRPr="00A439D0">
        <w:rPr>
          <w:rFonts w:ascii="Times New Roman" w:eastAsia="DFPOP-SB" w:hAnsi="Times New Roman"/>
          <w:i/>
          <w:iCs/>
          <w:sz w:val="18"/>
          <w:lang w:val="nl-BE"/>
        </w:rPr>
        <w:t>ISSCC</w:t>
      </w:r>
      <w:r w:rsidRPr="00A439D0">
        <w:rPr>
          <w:rFonts w:ascii="Times New Roman" w:eastAsia="DFPOP-SB" w:hAnsi="Times New Roman"/>
          <w:sz w:val="18"/>
          <w:lang w:val="nl-BE"/>
        </w:rPr>
        <w:t>, 2024, pp. 374–376, doi: 10.1109/ISSCC49657.2024.10454487.</w:t>
      </w:r>
    </w:p>
    <w:p w14:paraId="358DE84B" w14:textId="26FE1E3B" w:rsidR="00755DEE" w:rsidRPr="00A439D0" w:rsidRDefault="00755DEE" w:rsidP="003C7874">
      <w:pPr>
        <w:spacing w:line="200" w:lineRule="atLeast"/>
        <w:jc w:val="left"/>
        <w:rPr>
          <w:rFonts w:ascii="Times New Roman" w:eastAsia="DFPOP-SB" w:hAnsi="Times New Roman"/>
          <w:sz w:val="18"/>
          <w:lang w:val="fr-FR"/>
        </w:rPr>
      </w:pPr>
      <w:r w:rsidRPr="00A439D0">
        <w:rPr>
          <w:rFonts w:ascii="Times New Roman" w:eastAsia="DFPOP-SB" w:hAnsi="Times New Roman"/>
          <w:sz w:val="18"/>
          <w:lang w:val="fr-FR"/>
        </w:rPr>
        <w:t xml:space="preserve">[8] N. Zeng </w:t>
      </w:r>
      <w:r w:rsidRPr="00A439D0">
        <w:rPr>
          <w:rFonts w:ascii="Times New Roman" w:eastAsia="DFPOP-SB" w:hAnsi="Times New Roman"/>
          <w:i/>
          <w:iCs/>
          <w:sz w:val="18"/>
          <w:lang w:val="fr-FR"/>
        </w:rPr>
        <w:t>et al.</w:t>
      </w:r>
      <w:r w:rsidRPr="00A439D0">
        <w:rPr>
          <w:rFonts w:ascii="Times New Roman" w:eastAsia="DFPOP-SB" w:hAnsi="Times New Roman"/>
          <w:sz w:val="18"/>
          <w:lang w:val="fr-FR"/>
        </w:rPr>
        <w:t xml:space="preserve">, </w:t>
      </w:r>
      <w:proofErr w:type="spellStart"/>
      <w:r w:rsidRPr="00A439D0">
        <w:rPr>
          <w:rFonts w:ascii="Times New Roman" w:eastAsia="DFPOP-SB" w:hAnsi="Times New Roman"/>
          <w:i/>
          <w:iCs/>
          <w:sz w:val="18"/>
          <w:lang w:val="fr-FR"/>
        </w:rPr>
        <w:t>Symp</w:t>
      </w:r>
      <w:proofErr w:type="spellEnd"/>
      <w:r w:rsidRPr="00A439D0">
        <w:rPr>
          <w:rFonts w:ascii="Times New Roman" w:eastAsia="DFPOP-SB" w:hAnsi="Times New Roman"/>
          <w:i/>
          <w:iCs/>
          <w:sz w:val="18"/>
          <w:lang w:val="fr-FR"/>
        </w:rPr>
        <w:t xml:space="preserve">. </w:t>
      </w:r>
      <w:proofErr w:type="gramStart"/>
      <w:r w:rsidRPr="00A439D0">
        <w:rPr>
          <w:rFonts w:ascii="Times New Roman" w:eastAsia="DFPOP-SB" w:hAnsi="Times New Roman"/>
          <w:i/>
          <w:iCs/>
          <w:sz w:val="18"/>
          <w:lang w:val="fr-FR"/>
        </w:rPr>
        <w:t>on</w:t>
      </w:r>
      <w:proofErr w:type="gramEnd"/>
      <w:r w:rsidRPr="00A439D0">
        <w:rPr>
          <w:rFonts w:ascii="Times New Roman" w:eastAsia="DFPOP-SB" w:hAnsi="Times New Roman"/>
          <w:i/>
          <w:iCs/>
          <w:sz w:val="18"/>
          <w:lang w:val="fr-FR"/>
        </w:rPr>
        <w:t xml:space="preserve"> VLSI</w:t>
      </w:r>
      <w:r w:rsidRPr="00A439D0">
        <w:rPr>
          <w:rFonts w:ascii="Times New Roman" w:eastAsia="DFPOP-SB" w:hAnsi="Times New Roman"/>
          <w:sz w:val="18"/>
          <w:lang w:val="fr-FR"/>
        </w:rPr>
        <w:t xml:space="preserve">, 2023, pp. 1–2, </w:t>
      </w:r>
      <w:proofErr w:type="spellStart"/>
      <w:proofErr w:type="gramStart"/>
      <w:r w:rsidRPr="00A439D0">
        <w:rPr>
          <w:rFonts w:ascii="Times New Roman" w:eastAsia="DFPOP-SB" w:hAnsi="Times New Roman"/>
          <w:sz w:val="18"/>
          <w:lang w:val="fr-FR"/>
        </w:rPr>
        <w:t>doi</w:t>
      </w:r>
      <w:proofErr w:type="spellEnd"/>
      <w:r w:rsidRPr="00A439D0">
        <w:rPr>
          <w:rFonts w:ascii="Times New Roman" w:eastAsia="DFPOP-SB" w:hAnsi="Times New Roman"/>
          <w:sz w:val="18"/>
          <w:lang w:val="fr-FR"/>
        </w:rPr>
        <w:t>:</w:t>
      </w:r>
      <w:proofErr w:type="gramEnd"/>
      <w:r w:rsidRPr="00A439D0">
        <w:rPr>
          <w:rFonts w:ascii="Times New Roman" w:eastAsia="DFPOP-SB" w:hAnsi="Times New Roman"/>
          <w:sz w:val="18"/>
          <w:lang w:val="fr-FR"/>
        </w:rPr>
        <w:t xml:space="preserve"> 10.1109/ESSDERC59256.2023.10268548</w:t>
      </w:r>
    </w:p>
    <w:p w14:paraId="5958A1F5" w14:textId="7DDA782D" w:rsidR="00755DEE" w:rsidRPr="002D03FE" w:rsidRDefault="00755DEE" w:rsidP="002512B1">
      <w:pPr>
        <w:spacing w:line="200" w:lineRule="atLeast"/>
        <w:rPr>
          <w:rFonts w:ascii="Times New Roman" w:hAnsi="Times New Roman"/>
          <w:sz w:val="18"/>
          <w:szCs w:val="16"/>
          <w:lang w:val="fr-FR" w:eastAsia="zh-TW"/>
        </w:rPr>
      </w:pPr>
      <w:r w:rsidRPr="00A439D0">
        <w:rPr>
          <w:rFonts w:ascii="Times New Roman" w:eastAsia="DFPOP-SB" w:hAnsi="Times New Roman"/>
          <w:noProof/>
          <w:sz w:val="18"/>
        </w:rPr>
        <mc:AlternateContent>
          <mc:Choice Requires="wps">
            <w:drawing>
              <wp:anchor distT="45720" distB="45720" distL="114300" distR="114300" simplePos="0" relativeHeight="251659264" behindDoc="0" locked="0" layoutInCell="1" allowOverlap="1" wp14:anchorId="4513F2AE" wp14:editId="5C24FDFA">
                <wp:simplePos x="0" y="0"/>
                <wp:positionH relativeFrom="margin">
                  <wp:posOffset>3353435</wp:posOffset>
                </wp:positionH>
                <wp:positionV relativeFrom="paragraph">
                  <wp:posOffset>104775</wp:posOffset>
                </wp:positionV>
                <wp:extent cx="3139440" cy="426720"/>
                <wp:effectExtent l="0" t="0" r="22860" b="11430"/>
                <wp:wrapNone/>
                <wp:docPr id="1840281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426720"/>
                        </a:xfrm>
                        <a:prstGeom prst="rect">
                          <a:avLst/>
                        </a:prstGeom>
                        <a:solidFill>
                          <a:srgbClr val="FFFFFF"/>
                        </a:solidFill>
                        <a:ln w="9525">
                          <a:solidFill>
                            <a:schemeClr val="tx1"/>
                          </a:solidFill>
                          <a:miter lim="800000"/>
                          <a:headEnd/>
                          <a:tailEnd/>
                        </a:ln>
                      </wps:spPr>
                      <wps:txbx>
                        <w:txbxContent>
                          <w:p w14:paraId="2951E8A9" w14:textId="77777777" w:rsidR="00755DEE" w:rsidRPr="00755DEE" w:rsidRDefault="00755DEE" w:rsidP="00755DEE">
                            <w:pPr>
                              <w:spacing w:line="0" w:lineRule="atLeast"/>
                              <w:jc w:val="left"/>
                              <w:rPr>
                                <w:rFonts w:ascii="Times New Roman" w:eastAsia="DFPOP-SB" w:hAnsi="Times New Roman"/>
                                <w:b/>
                                <w:color w:val="FF0000"/>
                                <w:sz w:val="18"/>
                                <w:szCs w:val="18"/>
                              </w:rPr>
                            </w:pPr>
                            <w:r w:rsidRPr="00A439D0">
                              <w:rPr>
                                <w:rFonts w:ascii="Times New Roman" w:eastAsia="DFPOP-SB" w:hAnsi="Times New Roman"/>
                                <w:b/>
                                <w:color w:val="FF0000"/>
                                <w:sz w:val="18"/>
                                <w:szCs w:val="18"/>
                              </w:rPr>
                              <w:t>DOI is required for each and every reference (except unpublished references). The hyperlink to DOI must be removed, as above examples, to comply with PDF eXpress.</w:t>
                            </w:r>
                          </w:p>
                          <w:p w14:paraId="46576101" w14:textId="77777777" w:rsidR="00755DEE" w:rsidRDefault="00755DEE" w:rsidP="00755DEE">
                            <w:pPr>
                              <w:spacing w:line="360" w:lineRule="exact"/>
                              <w:jc w:val="left"/>
                              <w:rPr>
                                <w:rFonts w:ascii="Times New Roman" w:eastAsia="DFPOP-SB" w:hAnsi="Times New Roman"/>
                                <w:b/>
                                <w:color w:val="FF0000"/>
                                <w:sz w:val="18"/>
                                <w:szCs w:val="18"/>
                                <w:highlight w:val="yellow"/>
                              </w:rPr>
                            </w:pPr>
                          </w:p>
                          <w:p w14:paraId="21313364" w14:textId="77777777" w:rsidR="00755DEE" w:rsidRDefault="00755DEE" w:rsidP="00755DEE">
                            <w:pPr>
                              <w:spacing w:line="360" w:lineRule="exact"/>
                              <w:jc w:val="left"/>
                              <w:rPr>
                                <w:rFonts w:ascii="Arial" w:hAnsi="Arial" w:cs="Arial"/>
                                <w:b/>
                                <w:bCs/>
                                <w:sz w:val="18"/>
                                <w:szCs w:val="18"/>
                              </w:rPr>
                            </w:pPr>
                            <w:r>
                              <w:rPr>
                                <w:rFonts w:ascii="Times New Roman" w:eastAsia="DFPOP-SB" w:hAnsi="Times New Roman"/>
                                <w:b/>
                                <w:color w:val="FF0000"/>
                                <w:sz w:val="18"/>
                                <w:szCs w:val="18"/>
                                <w:highlight w:val="yellow"/>
                              </w:rPr>
                              <w:t xml:space="preserve"> references unpublished)</w:t>
                            </w:r>
                            <w:r>
                              <w:rPr>
                                <w:rFonts w:ascii="Times New Roman" w:eastAsia="DFPOP-SB" w:hAnsi="Times New Roman"/>
                                <w:b/>
                                <w:sz w:val="18"/>
                                <w:szCs w:val="18"/>
                              </w:rPr>
                              <w:t>.</w:t>
                            </w:r>
                            <w:r>
                              <w:rPr>
                                <w:rFonts w:ascii="Arial" w:hAnsi="Arial" w:cs="Arial"/>
                                <w:b/>
                                <w:bCs/>
                                <w:sz w:val="18"/>
                                <w:szCs w:val="18"/>
                                <w:highlight w:val="yellow"/>
                              </w:rPr>
                              <w:t>.</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3F2AE" id="_x0000_t202" coordsize="21600,21600" o:spt="202" path="m,l,21600r21600,l21600,xe">
                <v:stroke joinstyle="miter"/>
                <v:path gradientshapeok="t" o:connecttype="rect"/>
              </v:shapetype>
              <v:shape id="Text Box 4" o:spid="_x0000_s1026" type="#_x0000_t202" style="position:absolute;left:0;text-align:left;margin-left:264.05pt;margin-top:8.25pt;width:247.2pt;height:3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" strokecolor="black [3213]">
                <v:textbox inset="0,0,0,0">
                  <w:txbxContent>
                    <w:p w14:paraId="2951E8A9" w14:textId="77777777" w:rsidR="00755DEE" w:rsidRPr="00755DEE" w:rsidRDefault="00755DEE" w:rsidP="00755DEE">
                      <w:pPr>
                        <w:spacing w:line="0" w:lineRule="atLeast"/>
                        <w:jc w:val="left"/>
                        <w:rPr>
                          <w:rFonts w:ascii="Times New Roman" w:eastAsia="DFPOP-SB" w:hAnsi="Times New Roman"/>
                          <w:b/>
                          <w:color w:val="FF0000"/>
                          <w:sz w:val="18"/>
                          <w:szCs w:val="18"/>
                        </w:rPr>
                      </w:pPr>
                      <w:r w:rsidRPr="00A439D0">
                        <w:rPr>
                          <w:rFonts w:ascii="Times New Roman" w:eastAsia="DFPOP-SB" w:hAnsi="Times New Roman"/>
                          <w:b/>
                          <w:color w:val="FF0000"/>
                          <w:sz w:val="18"/>
                          <w:szCs w:val="18"/>
                        </w:rPr>
                        <w:t>DOI is required for each and every reference (except unpublished references). The hyperlink to DOI must be removed, as above examples, to comply with PDF eXpress.</w:t>
                      </w:r>
                    </w:p>
                    <w:p w14:paraId="46576101" w14:textId="77777777" w:rsidR="00755DEE" w:rsidRDefault="00755DEE" w:rsidP="00755DEE">
                      <w:pPr>
                        <w:spacing w:line="360" w:lineRule="exact"/>
                        <w:jc w:val="left"/>
                        <w:rPr>
                          <w:rFonts w:ascii="Times New Roman" w:eastAsia="DFPOP-SB" w:hAnsi="Times New Roman"/>
                          <w:b/>
                          <w:color w:val="FF0000"/>
                          <w:sz w:val="18"/>
                          <w:szCs w:val="18"/>
                          <w:highlight w:val="yellow"/>
                        </w:rPr>
                      </w:pPr>
                    </w:p>
                    <w:p w14:paraId="21313364" w14:textId="77777777" w:rsidR="00755DEE" w:rsidRDefault="00755DEE" w:rsidP="00755DEE">
                      <w:pPr>
                        <w:spacing w:line="360" w:lineRule="exact"/>
                        <w:jc w:val="left"/>
                        <w:rPr>
                          <w:rFonts w:ascii="Arial" w:hAnsi="Arial" w:cs="Arial"/>
                          <w:b/>
                          <w:bCs/>
                          <w:sz w:val="18"/>
                          <w:szCs w:val="18"/>
                        </w:rPr>
                      </w:pPr>
                      <w:r>
                        <w:rPr>
                          <w:rFonts w:ascii="Times New Roman" w:eastAsia="DFPOP-SB" w:hAnsi="Times New Roman"/>
                          <w:b/>
                          <w:color w:val="FF0000"/>
                          <w:sz w:val="18"/>
                          <w:szCs w:val="18"/>
                          <w:highlight w:val="yellow"/>
                        </w:rPr>
                        <w:t xml:space="preserve"> references unpublished)</w:t>
                      </w:r>
                      <w:r>
                        <w:rPr>
                          <w:rFonts w:ascii="Times New Roman" w:eastAsia="DFPOP-SB" w:hAnsi="Times New Roman"/>
                          <w:b/>
                          <w:sz w:val="18"/>
                          <w:szCs w:val="18"/>
                        </w:rPr>
                        <w:t>.</w:t>
                      </w:r>
                      <w:r>
                        <w:rPr>
                          <w:rFonts w:ascii="Arial" w:hAnsi="Arial" w:cs="Arial"/>
                          <w:b/>
                          <w:bCs/>
                          <w:sz w:val="18"/>
                          <w:szCs w:val="18"/>
                          <w:highlight w:val="yellow"/>
                        </w:rPr>
                        <w:t>.</w:t>
                      </w:r>
                    </w:p>
                  </w:txbxContent>
                </v:textbox>
                <w10:wrap anchorx="margin"/>
              </v:shape>
            </w:pict>
          </mc:Fallback>
        </mc:AlternateContent>
      </w:r>
    </w:p>
    <w:p w14:paraId="10013B1B" w14:textId="26D52652" w:rsidR="00755DEE" w:rsidRPr="002D03FE" w:rsidRDefault="00755DEE" w:rsidP="002512B1">
      <w:pPr>
        <w:spacing w:line="200" w:lineRule="atLeast"/>
        <w:rPr>
          <w:rFonts w:ascii="Times New Roman" w:hAnsi="Times New Roman"/>
          <w:sz w:val="18"/>
          <w:szCs w:val="16"/>
          <w:lang w:val="fr-FR" w:eastAsia="zh-TW"/>
        </w:rPr>
      </w:pPr>
    </w:p>
    <w:p w14:paraId="6997C900" w14:textId="77777777" w:rsidR="00755DEE" w:rsidRPr="002D03FE" w:rsidRDefault="00755DEE" w:rsidP="002512B1">
      <w:pPr>
        <w:spacing w:line="200" w:lineRule="atLeast"/>
        <w:rPr>
          <w:rFonts w:ascii="Times New Roman" w:hAnsi="Times New Roman"/>
          <w:sz w:val="18"/>
          <w:szCs w:val="16"/>
          <w:lang w:val="fr-FR" w:eastAsia="zh-TW"/>
        </w:rPr>
      </w:pPr>
    </w:p>
    <w:p w14:paraId="4B1A70AA" w14:textId="77777777" w:rsidR="00755DEE" w:rsidRPr="002D03FE" w:rsidRDefault="00755DEE" w:rsidP="002512B1">
      <w:pPr>
        <w:spacing w:line="200" w:lineRule="atLeast"/>
        <w:rPr>
          <w:rFonts w:ascii="Times New Roman" w:hAnsi="Times New Roman"/>
          <w:sz w:val="18"/>
          <w:szCs w:val="16"/>
          <w:lang w:val="fr-FR" w:eastAsia="zh-TW"/>
        </w:rPr>
      </w:pPr>
    </w:p>
    <w:p w14:paraId="397F5FFE" w14:textId="77777777" w:rsidR="00510F26" w:rsidRPr="00006390" w:rsidRDefault="00510F26">
      <w:pPr>
        <w:rPr>
          <w:rFonts w:ascii="Times New Roman" w:hAnsi="Times New Roman"/>
          <w:b/>
          <w:lang w:val="fr-FR"/>
        </w:rPr>
      </w:pPr>
    </w:p>
    <w:sectPr w:rsidR="00510F26" w:rsidRPr="00006390"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D706" w14:textId="77777777" w:rsidR="002069E5" w:rsidRDefault="002069E5" w:rsidP="00474202">
      <w:pPr>
        <w:spacing w:line="240" w:lineRule="auto"/>
      </w:pPr>
      <w:r>
        <w:separator/>
      </w:r>
    </w:p>
  </w:endnote>
  <w:endnote w:type="continuationSeparator" w:id="0">
    <w:p w14:paraId="106C5330" w14:textId="77777777" w:rsidR="002069E5" w:rsidRDefault="002069E5" w:rsidP="00474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FPOP-SB">
    <w:altName w:val="MS Gothic"/>
    <w:charset w:val="80"/>
    <w:family w:val="decorative"/>
    <w:pitch w:val="fixed"/>
    <w:sig w:usb0="00000000"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E104" w14:textId="77777777" w:rsidR="002069E5" w:rsidRDefault="002069E5" w:rsidP="00474202">
      <w:pPr>
        <w:spacing w:line="240" w:lineRule="auto"/>
      </w:pPr>
      <w:r>
        <w:separator/>
      </w:r>
    </w:p>
  </w:footnote>
  <w:footnote w:type="continuationSeparator" w:id="0">
    <w:p w14:paraId="75E19F1A" w14:textId="77777777" w:rsidR="002069E5" w:rsidRDefault="002069E5" w:rsidP="004742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BF6"/>
    <w:multiLevelType w:val="hybridMultilevel"/>
    <w:tmpl w:val="01AEEC92"/>
    <w:lvl w:ilvl="0" w:tplc="3766C194">
      <w:start w:val="1"/>
      <w:numFmt w:val="upperLetter"/>
      <w:lvlText w:val="%1."/>
      <w:lvlJc w:val="left"/>
      <w:pPr>
        <w:ind w:left="360" w:hanging="360"/>
      </w:pPr>
      <w:rPr>
        <w:rFonts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98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B1"/>
    <w:rsid w:val="00001BE2"/>
    <w:rsid w:val="00006390"/>
    <w:rsid w:val="00037B4D"/>
    <w:rsid w:val="00084350"/>
    <w:rsid w:val="000B769F"/>
    <w:rsid w:val="000F3D76"/>
    <w:rsid w:val="00105BDA"/>
    <w:rsid w:val="00145F88"/>
    <w:rsid w:val="00186347"/>
    <w:rsid w:val="002069E5"/>
    <w:rsid w:val="002342B8"/>
    <w:rsid w:val="002512B1"/>
    <w:rsid w:val="00270B7E"/>
    <w:rsid w:val="002D03FE"/>
    <w:rsid w:val="00343CA9"/>
    <w:rsid w:val="003C7874"/>
    <w:rsid w:val="00474202"/>
    <w:rsid w:val="00493FD5"/>
    <w:rsid w:val="00510F26"/>
    <w:rsid w:val="00591A9B"/>
    <w:rsid w:val="00625B1A"/>
    <w:rsid w:val="006C6E7F"/>
    <w:rsid w:val="006D60DC"/>
    <w:rsid w:val="00711624"/>
    <w:rsid w:val="00745243"/>
    <w:rsid w:val="00754C3D"/>
    <w:rsid w:val="00755DEE"/>
    <w:rsid w:val="007624C8"/>
    <w:rsid w:val="007A2B37"/>
    <w:rsid w:val="007E26D2"/>
    <w:rsid w:val="008969E7"/>
    <w:rsid w:val="00913DF7"/>
    <w:rsid w:val="00995B90"/>
    <w:rsid w:val="009A2F6D"/>
    <w:rsid w:val="00A31EA6"/>
    <w:rsid w:val="00A439D0"/>
    <w:rsid w:val="00A5021F"/>
    <w:rsid w:val="00AA4DA6"/>
    <w:rsid w:val="00B11961"/>
    <w:rsid w:val="00B932F2"/>
    <w:rsid w:val="00BB5CAB"/>
    <w:rsid w:val="00BE465A"/>
    <w:rsid w:val="00E92B23"/>
    <w:rsid w:val="00FB3B45"/>
    <w:rsid w:val="00FD7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v:textbox inset="5.85pt,.7pt,5.85pt,.7pt"/>
    </o:shapedefaults>
    <o:shapelayout v:ext="edit">
      <o:idmap v:ext="edit" data="2"/>
    </o:shapelayout>
  </w:shapeDefaults>
  <w:decimalSymbol w:val="."/>
  <w:listSeparator w:val=","/>
  <w14:docId w14:val="38E81E3D"/>
  <w15:chartTrackingRefBased/>
  <w15:docId w15:val="{49AFD806-B8AE-440A-8D80-7E4AB2CE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B1"/>
    <w:pPr>
      <w:widowControl w:val="0"/>
      <w:adjustRightInd w:val="0"/>
      <w:spacing w:after="0" w:line="360" w:lineRule="atLeast"/>
      <w:jc w:val="both"/>
      <w:textAlignment w:val="baseline"/>
    </w:pPr>
    <w:rPr>
      <w:rFonts w:ascii="Century" w:eastAsia="MS Mincho" w:hAnsi="Century" w:cs="Times New Roman"/>
      <w:sz w:val="21"/>
      <w:szCs w:val="20"/>
      <w:lang w:eastAsia="ja-JP"/>
    </w:rPr>
  </w:style>
  <w:style w:type="paragraph" w:styleId="Heading1">
    <w:name w:val="heading 1"/>
    <w:basedOn w:val="Normal"/>
    <w:next w:val="Normal"/>
    <w:link w:val="Heading1Char"/>
    <w:autoRedefine/>
    <w:uiPriority w:val="9"/>
    <w:qFormat/>
    <w:rsid w:val="00B932F2"/>
    <w:pPr>
      <w:keepNext/>
      <w:keepLines/>
      <w:widowControl/>
      <w:adjustRightInd/>
      <w:spacing w:before="240" w:line="259" w:lineRule="auto"/>
      <w:jc w:val="left"/>
      <w:textAlignment w:val="auto"/>
      <w:outlineLvl w:val="0"/>
    </w:pPr>
    <w:rPr>
      <w:rFonts w:ascii="Futura Std Book" w:eastAsiaTheme="majorEastAsia" w:hAnsi="Futura Std Book" w:cstheme="majorBidi"/>
      <w:b/>
      <w:color w:val="1F3864" w:themeColor="accent1" w:themeShade="80"/>
      <w:sz w:val="32"/>
      <w:szCs w:val="32"/>
      <w:lang w:eastAsia="en-US"/>
    </w:rPr>
  </w:style>
  <w:style w:type="paragraph" w:styleId="Heading2">
    <w:name w:val="heading 2"/>
    <w:basedOn w:val="Normal"/>
    <w:next w:val="Normal"/>
    <w:link w:val="Heading2Char"/>
    <w:autoRedefine/>
    <w:uiPriority w:val="9"/>
    <w:semiHidden/>
    <w:unhideWhenUsed/>
    <w:qFormat/>
    <w:rsid w:val="00B932F2"/>
    <w:pPr>
      <w:keepNext/>
      <w:keepLines/>
      <w:widowControl/>
      <w:adjustRightInd/>
      <w:spacing w:before="40" w:line="259" w:lineRule="auto"/>
      <w:jc w:val="left"/>
      <w:textAlignment w:val="auto"/>
      <w:outlineLvl w:val="1"/>
    </w:pPr>
    <w:rPr>
      <w:rFonts w:ascii="Futura Std Book" w:eastAsiaTheme="majorEastAsia" w:hAnsi="Futura Std Book" w:cstheme="majorBidi"/>
      <w:color w:val="538135" w:themeColor="accent6"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2F2"/>
    <w:rPr>
      <w:rFonts w:ascii="Futura Std Book" w:eastAsiaTheme="majorEastAsia" w:hAnsi="Futura Std Book" w:cstheme="majorBidi"/>
      <w:b/>
      <w:color w:val="1F3864" w:themeColor="accent1" w:themeShade="80"/>
      <w:sz w:val="32"/>
      <w:szCs w:val="32"/>
    </w:rPr>
  </w:style>
  <w:style w:type="character" w:customStyle="1" w:styleId="Heading2Char">
    <w:name w:val="Heading 2 Char"/>
    <w:basedOn w:val="DefaultParagraphFont"/>
    <w:link w:val="Heading2"/>
    <w:uiPriority w:val="9"/>
    <w:semiHidden/>
    <w:rsid w:val="00B932F2"/>
    <w:rPr>
      <w:rFonts w:ascii="Futura Std Book" w:eastAsiaTheme="majorEastAsia" w:hAnsi="Futura Std Book" w:cstheme="majorBidi"/>
      <w:color w:val="538135" w:themeColor="accent6" w:themeShade="BF"/>
      <w:sz w:val="26"/>
      <w:szCs w:val="26"/>
    </w:rPr>
  </w:style>
  <w:style w:type="paragraph" w:styleId="Title">
    <w:name w:val="Title"/>
    <w:basedOn w:val="Normal"/>
    <w:next w:val="Normal"/>
    <w:link w:val="TitleChar"/>
    <w:autoRedefine/>
    <w:uiPriority w:val="10"/>
    <w:qFormat/>
    <w:rsid w:val="00B932F2"/>
    <w:pPr>
      <w:widowControl/>
      <w:adjustRightInd/>
      <w:spacing w:line="240" w:lineRule="auto"/>
      <w:contextualSpacing/>
      <w:jc w:val="left"/>
      <w:textAlignment w:val="auto"/>
    </w:pPr>
    <w:rPr>
      <w:rFonts w:ascii="Futura Std Book" w:eastAsiaTheme="majorEastAsia" w:hAnsi="Futura Std Book" w:cstheme="majorBidi"/>
      <w:color w:val="2E74B5" w:themeColor="accent5" w:themeShade="BF"/>
      <w:spacing w:val="-10"/>
      <w:kern w:val="28"/>
      <w:sz w:val="56"/>
      <w:szCs w:val="56"/>
      <w:lang w:eastAsia="en-US"/>
    </w:rPr>
  </w:style>
  <w:style w:type="character" w:customStyle="1" w:styleId="TitleChar">
    <w:name w:val="Title Char"/>
    <w:basedOn w:val="DefaultParagraphFont"/>
    <w:link w:val="Title"/>
    <w:uiPriority w:val="10"/>
    <w:rsid w:val="00B932F2"/>
    <w:rPr>
      <w:rFonts w:ascii="Futura Std Book" w:eastAsiaTheme="majorEastAsia" w:hAnsi="Futura Std Book" w:cstheme="majorBidi"/>
      <w:color w:val="2E74B5" w:themeColor="accent5" w:themeShade="BF"/>
      <w:spacing w:val="-10"/>
      <w:kern w:val="28"/>
      <w:sz w:val="56"/>
      <w:szCs w:val="56"/>
    </w:rPr>
  </w:style>
  <w:style w:type="character" w:styleId="IntenseEmphasis">
    <w:name w:val="Intense Emphasis"/>
    <w:basedOn w:val="DefaultParagraphFont"/>
    <w:uiPriority w:val="21"/>
    <w:qFormat/>
    <w:rsid w:val="00B932F2"/>
    <w:rPr>
      <w:rFonts w:ascii="Futura Std Book" w:hAnsi="Futura Std Book"/>
      <w:i/>
      <w:iCs/>
      <w:color w:val="4472C4" w:themeColor="accent1"/>
    </w:rPr>
  </w:style>
  <w:style w:type="character" w:styleId="Emphasis">
    <w:name w:val="Emphasis"/>
    <w:basedOn w:val="DefaultParagraphFont"/>
    <w:uiPriority w:val="20"/>
    <w:qFormat/>
    <w:rsid w:val="00B932F2"/>
    <w:rPr>
      <w:rFonts w:ascii="Futura Std Book" w:hAnsi="Futura Std Book"/>
      <w:i/>
      <w:iCs/>
    </w:rPr>
  </w:style>
  <w:style w:type="character" w:styleId="SubtleEmphasis">
    <w:name w:val="Subtle Emphasis"/>
    <w:basedOn w:val="DefaultParagraphFont"/>
    <w:uiPriority w:val="19"/>
    <w:qFormat/>
    <w:rsid w:val="00B932F2"/>
    <w:rPr>
      <w:rFonts w:ascii="Futura Std Book" w:hAnsi="Futura Std Book"/>
      <w:i/>
      <w:iCs/>
      <w:color w:val="404040" w:themeColor="text1" w:themeTint="BF"/>
    </w:rPr>
  </w:style>
  <w:style w:type="paragraph" w:styleId="Subtitle">
    <w:name w:val="Subtitle"/>
    <w:basedOn w:val="Normal"/>
    <w:next w:val="Normal"/>
    <w:link w:val="SubtitleChar"/>
    <w:autoRedefine/>
    <w:uiPriority w:val="11"/>
    <w:qFormat/>
    <w:rsid w:val="00B932F2"/>
    <w:pPr>
      <w:widowControl/>
      <w:numPr>
        <w:ilvl w:val="1"/>
      </w:numPr>
      <w:adjustRightInd/>
      <w:spacing w:after="160" w:line="259" w:lineRule="auto"/>
      <w:jc w:val="left"/>
      <w:textAlignment w:val="auto"/>
    </w:pPr>
    <w:rPr>
      <w:rFonts w:ascii="Futura Std Book" w:eastAsiaTheme="minorEastAsia" w:hAnsi="Futura Std Book"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B932F2"/>
    <w:rPr>
      <w:rFonts w:ascii="Futura Std Book" w:eastAsiaTheme="minorEastAsia" w:hAnsi="Futura Std Book"/>
      <w:color w:val="5A5A5A" w:themeColor="text1" w:themeTint="A5"/>
      <w:spacing w:val="15"/>
    </w:rPr>
  </w:style>
  <w:style w:type="paragraph" w:styleId="NoSpacing">
    <w:name w:val="No Spacing"/>
    <w:autoRedefine/>
    <w:uiPriority w:val="1"/>
    <w:qFormat/>
    <w:rsid w:val="00B932F2"/>
    <w:pPr>
      <w:spacing w:after="0" w:line="240" w:lineRule="auto"/>
    </w:pPr>
    <w:rPr>
      <w:rFonts w:ascii="Futura Std Book" w:hAnsi="Futura Std Book"/>
      <w:color w:val="262626" w:themeColor="text1" w:themeTint="D9"/>
    </w:rPr>
  </w:style>
  <w:style w:type="paragraph" w:styleId="ListParagraph">
    <w:name w:val="List Paragraph"/>
    <w:basedOn w:val="Normal"/>
    <w:uiPriority w:val="34"/>
    <w:qFormat/>
    <w:rsid w:val="00AA4DA6"/>
    <w:pPr>
      <w:ind w:leftChars="400" w:left="840"/>
    </w:pPr>
  </w:style>
  <w:style w:type="paragraph" w:styleId="Header">
    <w:name w:val="header"/>
    <w:basedOn w:val="Normal"/>
    <w:link w:val="HeaderChar"/>
    <w:uiPriority w:val="99"/>
    <w:unhideWhenUsed/>
    <w:rsid w:val="00474202"/>
    <w:pPr>
      <w:tabs>
        <w:tab w:val="center" w:pos="4252"/>
        <w:tab w:val="right" w:pos="8504"/>
      </w:tabs>
      <w:snapToGrid w:val="0"/>
    </w:pPr>
  </w:style>
  <w:style w:type="character" w:customStyle="1" w:styleId="HeaderChar">
    <w:name w:val="Header Char"/>
    <w:basedOn w:val="DefaultParagraphFont"/>
    <w:link w:val="Header"/>
    <w:uiPriority w:val="99"/>
    <w:rsid w:val="00474202"/>
    <w:rPr>
      <w:rFonts w:ascii="Century" w:eastAsia="MS Mincho" w:hAnsi="Century" w:cs="Times New Roman"/>
      <w:sz w:val="21"/>
      <w:szCs w:val="20"/>
      <w:lang w:eastAsia="ja-JP"/>
    </w:rPr>
  </w:style>
  <w:style w:type="paragraph" w:styleId="Footer">
    <w:name w:val="footer"/>
    <w:basedOn w:val="Normal"/>
    <w:link w:val="FooterChar"/>
    <w:uiPriority w:val="99"/>
    <w:unhideWhenUsed/>
    <w:rsid w:val="00474202"/>
    <w:pPr>
      <w:tabs>
        <w:tab w:val="center" w:pos="4252"/>
        <w:tab w:val="right" w:pos="8504"/>
      </w:tabs>
      <w:snapToGrid w:val="0"/>
    </w:pPr>
  </w:style>
  <w:style w:type="character" w:customStyle="1" w:styleId="FooterChar">
    <w:name w:val="Footer Char"/>
    <w:basedOn w:val="DefaultParagraphFont"/>
    <w:link w:val="Footer"/>
    <w:uiPriority w:val="99"/>
    <w:rsid w:val="00474202"/>
    <w:rPr>
      <w:rFonts w:ascii="Century" w:eastAsia="MS Mincho" w:hAnsi="Century" w:cs="Times New Roman"/>
      <w:sz w:val="21"/>
      <w:szCs w:val="20"/>
      <w:lang w:eastAsia="ja-JP"/>
    </w:rPr>
  </w:style>
  <w:style w:type="character" w:styleId="Hyperlink">
    <w:name w:val="Hyperlink"/>
    <w:basedOn w:val="DefaultParagraphFont"/>
    <w:uiPriority w:val="99"/>
    <w:unhideWhenUsed/>
    <w:rsid w:val="00755DEE"/>
    <w:rPr>
      <w:color w:val="0563C1" w:themeColor="hyperlink"/>
      <w:u w:val="single"/>
    </w:rPr>
  </w:style>
  <w:style w:type="character" w:styleId="UnresolvedMention">
    <w:name w:val="Unresolved Mention"/>
    <w:basedOn w:val="DefaultParagraphFont"/>
    <w:uiPriority w:val="99"/>
    <w:semiHidden/>
    <w:unhideWhenUsed/>
    <w:rsid w:val="0075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5165">
      <w:bodyDiv w:val="1"/>
      <w:marLeft w:val="0"/>
      <w:marRight w:val="0"/>
      <w:marTop w:val="0"/>
      <w:marBottom w:val="0"/>
      <w:divBdr>
        <w:top w:val="none" w:sz="0" w:space="0" w:color="auto"/>
        <w:left w:val="none" w:sz="0" w:space="0" w:color="auto"/>
        <w:bottom w:val="none" w:sz="0" w:space="0" w:color="auto"/>
        <w:right w:val="none" w:sz="0" w:space="0" w:color="auto"/>
      </w:divBdr>
    </w:div>
    <w:div w:id="1043872955">
      <w:bodyDiv w:val="1"/>
      <w:marLeft w:val="0"/>
      <w:marRight w:val="0"/>
      <w:marTop w:val="0"/>
      <w:marBottom w:val="0"/>
      <w:divBdr>
        <w:top w:val="none" w:sz="0" w:space="0" w:color="auto"/>
        <w:left w:val="none" w:sz="0" w:space="0" w:color="auto"/>
        <w:bottom w:val="none" w:sz="0" w:space="0" w:color="auto"/>
        <w:right w:val="none" w:sz="0" w:space="0" w:color="auto"/>
      </w:divBdr>
    </w:div>
    <w:div w:id="1131441181">
      <w:bodyDiv w:val="1"/>
      <w:marLeft w:val="0"/>
      <w:marRight w:val="0"/>
      <w:marTop w:val="0"/>
      <w:marBottom w:val="0"/>
      <w:divBdr>
        <w:top w:val="none" w:sz="0" w:space="0" w:color="auto"/>
        <w:left w:val="none" w:sz="0" w:space="0" w:color="auto"/>
        <w:bottom w:val="none" w:sz="0" w:space="0" w:color="auto"/>
        <w:right w:val="none" w:sz="0" w:space="0" w:color="auto"/>
      </w:divBdr>
    </w:div>
    <w:div w:id="15102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8c7287-838c-46dd-b281-b1140229e67a}" enabled="1" method="Privileged" siteId="{75e027c9-20d5-47d5-b82f-77d7cd041e8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Zagorski</dc:creator>
  <cp:keywords/>
  <dc:description/>
  <cp:lastModifiedBy>Phyllis Mahoney</cp:lastModifiedBy>
  <cp:revision>6</cp:revision>
  <dcterms:created xsi:type="dcterms:W3CDTF">2025-12-02T03:29:00Z</dcterms:created>
  <dcterms:modified xsi:type="dcterms:W3CDTF">2025-12-05T18:15:00Z</dcterms:modified>
</cp:coreProperties>
</file>